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1F45" w:rsidRPr="00B11CFD" w:rsidRDefault="00A61F45" w:rsidP="00A61F45">
      <w:pPr>
        <w:overflowPunct/>
      </w:pPr>
      <w:r w:rsidRPr="00B11CFD">
        <w:rPr>
          <w:rFonts w:hint="eastAsia"/>
        </w:rPr>
        <w:t>様式第６号（第４条関係）</w:t>
      </w:r>
    </w:p>
    <w:p w:rsidR="00A61F45" w:rsidRPr="00B11CFD" w:rsidRDefault="00A61F45" w:rsidP="00A61F45">
      <w:pPr>
        <w:overflowPunct/>
      </w:pPr>
    </w:p>
    <w:p w:rsidR="00A61F45" w:rsidRPr="00B11CFD" w:rsidRDefault="00A61F45" w:rsidP="00A61F45">
      <w:pPr>
        <w:overflowPunct/>
        <w:jc w:val="center"/>
      </w:pPr>
      <w:r w:rsidRPr="00B11CFD">
        <w:rPr>
          <w:rFonts w:hint="eastAsia"/>
        </w:rPr>
        <w:t>営業許可（登録、認可、届出）一覧表</w:t>
      </w:r>
    </w:p>
    <w:p w:rsidR="00A61F45" w:rsidRPr="00B11CFD" w:rsidRDefault="00A61F45" w:rsidP="00A61F45">
      <w:pPr>
        <w:overflowPun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6"/>
        <w:gridCol w:w="2836"/>
        <w:gridCol w:w="2853"/>
      </w:tblGrid>
      <w:tr w:rsidR="00A61F45" w:rsidRPr="00B11CFD" w:rsidTr="004B58A8">
        <w:trPr>
          <w:cantSplit/>
          <w:trHeight w:hRule="exact" w:val="830"/>
        </w:trPr>
        <w:tc>
          <w:tcPr>
            <w:tcW w:w="2836" w:type="dxa"/>
            <w:tcBorders>
              <w:bottom w:val="nil"/>
            </w:tcBorders>
            <w:vAlign w:val="center"/>
          </w:tcPr>
          <w:p w:rsidR="00A61F45" w:rsidRPr="00B11CFD" w:rsidRDefault="00A61F45" w:rsidP="004B58A8">
            <w:pPr>
              <w:overflowPunct/>
              <w:jc w:val="distribute"/>
            </w:pPr>
            <w:r w:rsidRPr="00B11CFD">
              <w:rPr>
                <w:rFonts w:hint="eastAsia"/>
              </w:rPr>
              <w:t>許可等の名称</w:t>
            </w:r>
          </w:p>
        </w:tc>
        <w:tc>
          <w:tcPr>
            <w:tcW w:w="2836" w:type="dxa"/>
            <w:tcBorders>
              <w:bottom w:val="nil"/>
            </w:tcBorders>
            <w:vAlign w:val="center"/>
          </w:tcPr>
          <w:p w:rsidR="00A61F45" w:rsidRPr="00B11CFD" w:rsidRDefault="00A61F45" w:rsidP="004B58A8">
            <w:pPr>
              <w:overflowPunct/>
              <w:jc w:val="distribute"/>
            </w:pPr>
            <w:r w:rsidRPr="00B11CFD">
              <w:rPr>
                <w:rFonts w:hint="eastAsia"/>
              </w:rPr>
              <w:t>許可等年月日（</w:t>
            </w:r>
            <w:r w:rsidRPr="00B11CFD">
              <w:rPr>
                <w:rFonts w:hint="eastAsia"/>
                <w:spacing w:val="105"/>
              </w:rPr>
              <w:t>期</w:t>
            </w:r>
            <w:r w:rsidRPr="00B11CFD">
              <w:rPr>
                <w:rFonts w:hint="eastAsia"/>
              </w:rPr>
              <w:t>間）</w:t>
            </w:r>
          </w:p>
        </w:tc>
        <w:tc>
          <w:tcPr>
            <w:tcW w:w="2853" w:type="dxa"/>
            <w:tcBorders>
              <w:bottom w:val="nil"/>
            </w:tcBorders>
            <w:vAlign w:val="center"/>
          </w:tcPr>
          <w:p w:rsidR="00A61F45" w:rsidRPr="00B11CFD" w:rsidRDefault="00A61F45" w:rsidP="004B58A8">
            <w:pPr>
              <w:overflowPunct/>
              <w:jc w:val="distribute"/>
            </w:pPr>
            <w:r w:rsidRPr="00B11CFD">
              <w:rPr>
                <w:rFonts w:hint="eastAsia"/>
              </w:rPr>
              <w:t>許可等官公庁名</w:t>
            </w:r>
          </w:p>
        </w:tc>
      </w:tr>
      <w:tr w:rsidR="00A61F45" w:rsidRPr="00B11CFD" w:rsidTr="004B58A8">
        <w:trPr>
          <w:cantSplit/>
          <w:trHeight w:hRule="exact" w:val="1200"/>
        </w:trPr>
        <w:tc>
          <w:tcPr>
            <w:tcW w:w="2836" w:type="dxa"/>
            <w:tcBorders>
              <w:bottom w:val="single" w:sz="4" w:space="0" w:color="auto"/>
            </w:tcBorders>
          </w:tcPr>
          <w:p w:rsidR="00A61F45" w:rsidRPr="00B11CFD" w:rsidRDefault="00A61F45" w:rsidP="004B58A8">
            <w:pPr>
              <w:overflowPunct/>
            </w:pPr>
            <w:r w:rsidRPr="00B11CFD">
              <w:rPr>
                <w:rFonts w:hint="eastAsia"/>
              </w:rPr>
              <w:t xml:space="preserve">　</w:t>
            </w:r>
          </w:p>
        </w:tc>
        <w:tc>
          <w:tcPr>
            <w:tcW w:w="2836" w:type="dxa"/>
            <w:tcBorders>
              <w:bottom w:val="single" w:sz="4" w:space="0" w:color="auto"/>
            </w:tcBorders>
          </w:tcPr>
          <w:p w:rsidR="00A61F45" w:rsidRPr="00B11CFD" w:rsidRDefault="00A61F45" w:rsidP="004B58A8">
            <w:pPr>
              <w:overflowPunct/>
            </w:pPr>
            <w:r w:rsidRPr="00B11CFD">
              <w:rPr>
                <w:rFonts w:hint="eastAsia"/>
              </w:rPr>
              <w:t xml:space="preserve">　</w:t>
            </w:r>
          </w:p>
        </w:tc>
        <w:tc>
          <w:tcPr>
            <w:tcW w:w="2853" w:type="dxa"/>
            <w:tcBorders>
              <w:bottom w:val="single" w:sz="4" w:space="0" w:color="auto"/>
            </w:tcBorders>
          </w:tcPr>
          <w:p w:rsidR="00A61F45" w:rsidRPr="00B11CFD" w:rsidRDefault="00A61F45" w:rsidP="004B58A8">
            <w:pPr>
              <w:overflowPunct/>
            </w:pPr>
            <w:r w:rsidRPr="00B11CFD">
              <w:rPr>
                <w:rFonts w:hint="eastAsia"/>
              </w:rPr>
              <w:t xml:space="preserve">　</w:t>
            </w:r>
          </w:p>
        </w:tc>
      </w:tr>
      <w:tr w:rsidR="00A61F45" w:rsidRPr="00B11CFD" w:rsidTr="004B58A8">
        <w:trPr>
          <w:cantSplit/>
          <w:trHeight w:hRule="exact" w:val="1200"/>
        </w:trPr>
        <w:tc>
          <w:tcPr>
            <w:tcW w:w="2836" w:type="dxa"/>
            <w:tcBorders>
              <w:top w:val="single" w:sz="4" w:space="0" w:color="auto"/>
            </w:tcBorders>
          </w:tcPr>
          <w:p w:rsidR="00A61F45" w:rsidRPr="00B11CFD" w:rsidRDefault="00A61F45" w:rsidP="004B58A8">
            <w:pPr>
              <w:overflowPunct/>
            </w:pPr>
            <w:r w:rsidRPr="00B11CFD">
              <w:rPr>
                <w:rFonts w:hint="eastAsia"/>
              </w:rPr>
              <w:t xml:space="preserve">　</w:t>
            </w:r>
          </w:p>
        </w:tc>
        <w:tc>
          <w:tcPr>
            <w:tcW w:w="2836" w:type="dxa"/>
            <w:tcBorders>
              <w:top w:val="single" w:sz="4" w:space="0" w:color="auto"/>
            </w:tcBorders>
          </w:tcPr>
          <w:p w:rsidR="00A61F45" w:rsidRPr="00B11CFD" w:rsidRDefault="00A61F45" w:rsidP="004B58A8">
            <w:pPr>
              <w:overflowPunct/>
            </w:pPr>
            <w:r w:rsidRPr="00B11CFD">
              <w:rPr>
                <w:rFonts w:hint="eastAsia"/>
              </w:rPr>
              <w:t xml:space="preserve">　</w:t>
            </w:r>
          </w:p>
        </w:tc>
        <w:tc>
          <w:tcPr>
            <w:tcW w:w="2853" w:type="dxa"/>
            <w:tcBorders>
              <w:top w:val="single" w:sz="4" w:space="0" w:color="auto"/>
            </w:tcBorders>
          </w:tcPr>
          <w:p w:rsidR="00A61F45" w:rsidRPr="00B11CFD" w:rsidRDefault="00A61F45" w:rsidP="004B58A8">
            <w:pPr>
              <w:overflowPunct/>
            </w:pPr>
            <w:r w:rsidRPr="00B11CFD">
              <w:rPr>
                <w:rFonts w:hint="eastAsia"/>
              </w:rPr>
              <w:t xml:space="preserve">　</w:t>
            </w:r>
          </w:p>
        </w:tc>
      </w:tr>
      <w:tr w:rsidR="00A61F45" w:rsidRPr="00B11CFD" w:rsidTr="004B58A8">
        <w:trPr>
          <w:cantSplit/>
          <w:trHeight w:hRule="exact" w:val="1200"/>
        </w:trPr>
        <w:tc>
          <w:tcPr>
            <w:tcW w:w="2836" w:type="dxa"/>
          </w:tcPr>
          <w:p w:rsidR="00A61F45" w:rsidRPr="00B11CFD" w:rsidRDefault="00A61F45" w:rsidP="004B58A8">
            <w:pPr>
              <w:overflowPunct/>
            </w:pPr>
            <w:r w:rsidRPr="00B11CFD">
              <w:rPr>
                <w:rFonts w:hint="eastAsia"/>
              </w:rPr>
              <w:t xml:space="preserve">　</w:t>
            </w:r>
          </w:p>
        </w:tc>
        <w:tc>
          <w:tcPr>
            <w:tcW w:w="2836" w:type="dxa"/>
          </w:tcPr>
          <w:p w:rsidR="00A61F45" w:rsidRPr="00B11CFD" w:rsidRDefault="00A61F45" w:rsidP="004B58A8">
            <w:pPr>
              <w:overflowPunct/>
            </w:pPr>
            <w:r w:rsidRPr="00B11CFD">
              <w:rPr>
                <w:rFonts w:hint="eastAsia"/>
              </w:rPr>
              <w:t xml:space="preserve">　</w:t>
            </w:r>
          </w:p>
        </w:tc>
        <w:tc>
          <w:tcPr>
            <w:tcW w:w="2853" w:type="dxa"/>
          </w:tcPr>
          <w:p w:rsidR="00A61F45" w:rsidRPr="00B11CFD" w:rsidRDefault="00A61F45" w:rsidP="004B58A8">
            <w:pPr>
              <w:overflowPunct/>
            </w:pPr>
            <w:r w:rsidRPr="00B11CFD">
              <w:rPr>
                <w:rFonts w:hint="eastAsia"/>
              </w:rPr>
              <w:t xml:space="preserve">　</w:t>
            </w:r>
          </w:p>
        </w:tc>
      </w:tr>
      <w:tr w:rsidR="00A61F45" w:rsidRPr="00B11CFD" w:rsidTr="004B58A8">
        <w:trPr>
          <w:cantSplit/>
          <w:trHeight w:hRule="exact" w:val="1200"/>
        </w:trPr>
        <w:tc>
          <w:tcPr>
            <w:tcW w:w="2836" w:type="dxa"/>
          </w:tcPr>
          <w:p w:rsidR="00A61F45" w:rsidRPr="00B11CFD" w:rsidRDefault="00A61F45" w:rsidP="004B58A8">
            <w:pPr>
              <w:overflowPunct/>
            </w:pPr>
            <w:r w:rsidRPr="00B11CFD">
              <w:rPr>
                <w:rFonts w:hint="eastAsia"/>
              </w:rPr>
              <w:t xml:space="preserve">　</w:t>
            </w:r>
          </w:p>
        </w:tc>
        <w:tc>
          <w:tcPr>
            <w:tcW w:w="2836" w:type="dxa"/>
          </w:tcPr>
          <w:p w:rsidR="00A61F45" w:rsidRPr="00B11CFD" w:rsidRDefault="00A61F45" w:rsidP="004B58A8">
            <w:pPr>
              <w:overflowPunct/>
            </w:pPr>
            <w:r w:rsidRPr="00B11CFD">
              <w:rPr>
                <w:rFonts w:hint="eastAsia"/>
              </w:rPr>
              <w:t xml:space="preserve">　</w:t>
            </w:r>
          </w:p>
        </w:tc>
        <w:tc>
          <w:tcPr>
            <w:tcW w:w="2853" w:type="dxa"/>
          </w:tcPr>
          <w:p w:rsidR="00A61F45" w:rsidRPr="00B11CFD" w:rsidRDefault="00A61F45" w:rsidP="004B58A8">
            <w:pPr>
              <w:overflowPunct/>
            </w:pPr>
            <w:r w:rsidRPr="00B11CFD">
              <w:rPr>
                <w:rFonts w:hint="eastAsia"/>
              </w:rPr>
              <w:t xml:space="preserve">　</w:t>
            </w:r>
          </w:p>
        </w:tc>
      </w:tr>
      <w:tr w:rsidR="00A61F45" w:rsidRPr="00B11CFD" w:rsidTr="004B58A8">
        <w:trPr>
          <w:cantSplit/>
          <w:trHeight w:hRule="exact" w:val="1200"/>
        </w:trPr>
        <w:tc>
          <w:tcPr>
            <w:tcW w:w="2836" w:type="dxa"/>
          </w:tcPr>
          <w:p w:rsidR="00A61F45" w:rsidRPr="00B11CFD" w:rsidRDefault="00A61F45" w:rsidP="004B58A8">
            <w:pPr>
              <w:overflowPunct/>
            </w:pPr>
            <w:r w:rsidRPr="00B11CFD">
              <w:rPr>
                <w:rFonts w:hint="eastAsia"/>
              </w:rPr>
              <w:t xml:space="preserve">　</w:t>
            </w:r>
          </w:p>
        </w:tc>
        <w:tc>
          <w:tcPr>
            <w:tcW w:w="2836" w:type="dxa"/>
          </w:tcPr>
          <w:p w:rsidR="00A61F45" w:rsidRPr="00B11CFD" w:rsidRDefault="00A61F45" w:rsidP="004B58A8">
            <w:pPr>
              <w:overflowPunct/>
            </w:pPr>
            <w:r w:rsidRPr="00B11CFD">
              <w:rPr>
                <w:rFonts w:hint="eastAsia"/>
              </w:rPr>
              <w:t xml:space="preserve">　</w:t>
            </w:r>
          </w:p>
        </w:tc>
        <w:tc>
          <w:tcPr>
            <w:tcW w:w="2853" w:type="dxa"/>
          </w:tcPr>
          <w:p w:rsidR="00A61F45" w:rsidRPr="00B11CFD" w:rsidRDefault="00A61F45" w:rsidP="004B58A8">
            <w:pPr>
              <w:overflowPunct/>
            </w:pPr>
            <w:r w:rsidRPr="00B11CFD">
              <w:rPr>
                <w:rFonts w:hint="eastAsia"/>
              </w:rPr>
              <w:t xml:space="preserve">　</w:t>
            </w:r>
          </w:p>
        </w:tc>
      </w:tr>
      <w:tr w:rsidR="00A61F45" w:rsidRPr="00B11CFD" w:rsidTr="004B58A8">
        <w:trPr>
          <w:cantSplit/>
          <w:trHeight w:hRule="exact" w:val="1200"/>
        </w:trPr>
        <w:tc>
          <w:tcPr>
            <w:tcW w:w="2836" w:type="dxa"/>
          </w:tcPr>
          <w:p w:rsidR="00A61F45" w:rsidRPr="00B11CFD" w:rsidRDefault="00A61F45" w:rsidP="004B58A8">
            <w:pPr>
              <w:overflowPunct/>
            </w:pPr>
            <w:r w:rsidRPr="00B11CFD">
              <w:rPr>
                <w:rFonts w:hint="eastAsia"/>
              </w:rPr>
              <w:t xml:space="preserve">　</w:t>
            </w:r>
          </w:p>
        </w:tc>
        <w:tc>
          <w:tcPr>
            <w:tcW w:w="2836" w:type="dxa"/>
          </w:tcPr>
          <w:p w:rsidR="00A61F45" w:rsidRPr="00B11CFD" w:rsidRDefault="00A61F45" w:rsidP="004B58A8">
            <w:pPr>
              <w:overflowPunct/>
            </w:pPr>
            <w:r w:rsidRPr="00B11CFD">
              <w:rPr>
                <w:rFonts w:hint="eastAsia"/>
              </w:rPr>
              <w:t xml:space="preserve">　</w:t>
            </w:r>
          </w:p>
        </w:tc>
        <w:tc>
          <w:tcPr>
            <w:tcW w:w="2853" w:type="dxa"/>
          </w:tcPr>
          <w:p w:rsidR="00A61F45" w:rsidRPr="00B11CFD" w:rsidRDefault="00A61F45" w:rsidP="004B58A8">
            <w:pPr>
              <w:overflowPunct/>
            </w:pPr>
            <w:r w:rsidRPr="00B11CFD">
              <w:rPr>
                <w:rFonts w:hint="eastAsia"/>
              </w:rPr>
              <w:t xml:space="preserve">　</w:t>
            </w:r>
          </w:p>
        </w:tc>
      </w:tr>
      <w:tr w:rsidR="00A61F45" w:rsidRPr="00B11CFD" w:rsidTr="004B58A8">
        <w:trPr>
          <w:cantSplit/>
          <w:trHeight w:hRule="exact" w:val="1200"/>
        </w:trPr>
        <w:tc>
          <w:tcPr>
            <w:tcW w:w="2836" w:type="dxa"/>
          </w:tcPr>
          <w:p w:rsidR="00A61F45" w:rsidRPr="00B11CFD" w:rsidRDefault="00A61F45" w:rsidP="004B58A8">
            <w:pPr>
              <w:overflowPunct/>
            </w:pPr>
            <w:r w:rsidRPr="00B11CFD">
              <w:rPr>
                <w:rFonts w:hint="eastAsia"/>
              </w:rPr>
              <w:t xml:space="preserve">　</w:t>
            </w:r>
          </w:p>
        </w:tc>
        <w:tc>
          <w:tcPr>
            <w:tcW w:w="2836" w:type="dxa"/>
          </w:tcPr>
          <w:p w:rsidR="00A61F45" w:rsidRPr="00B11CFD" w:rsidRDefault="00A61F45" w:rsidP="004B58A8">
            <w:pPr>
              <w:overflowPunct/>
            </w:pPr>
            <w:r w:rsidRPr="00B11CFD">
              <w:rPr>
                <w:rFonts w:hint="eastAsia"/>
              </w:rPr>
              <w:t xml:space="preserve">　</w:t>
            </w:r>
          </w:p>
        </w:tc>
        <w:tc>
          <w:tcPr>
            <w:tcW w:w="2853" w:type="dxa"/>
          </w:tcPr>
          <w:p w:rsidR="00A61F45" w:rsidRPr="00B11CFD" w:rsidRDefault="00A61F45" w:rsidP="004B58A8">
            <w:pPr>
              <w:overflowPunct/>
            </w:pPr>
            <w:r w:rsidRPr="00B11CFD">
              <w:rPr>
                <w:rFonts w:hint="eastAsia"/>
              </w:rPr>
              <w:t xml:space="preserve">　</w:t>
            </w:r>
          </w:p>
        </w:tc>
      </w:tr>
      <w:tr w:rsidR="00A61F45" w:rsidRPr="00B11CFD" w:rsidTr="004B58A8">
        <w:trPr>
          <w:cantSplit/>
          <w:trHeight w:hRule="exact" w:val="1200"/>
        </w:trPr>
        <w:tc>
          <w:tcPr>
            <w:tcW w:w="2836" w:type="dxa"/>
          </w:tcPr>
          <w:p w:rsidR="00A61F45" w:rsidRPr="00B11CFD" w:rsidRDefault="00A61F45" w:rsidP="004B58A8">
            <w:pPr>
              <w:overflowPunct/>
            </w:pPr>
            <w:r w:rsidRPr="00B11CFD">
              <w:rPr>
                <w:rFonts w:hint="eastAsia"/>
              </w:rPr>
              <w:t xml:space="preserve">　</w:t>
            </w:r>
          </w:p>
        </w:tc>
        <w:tc>
          <w:tcPr>
            <w:tcW w:w="2836" w:type="dxa"/>
          </w:tcPr>
          <w:p w:rsidR="00A61F45" w:rsidRPr="00B11CFD" w:rsidRDefault="00A61F45" w:rsidP="004B58A8">
            <w:pPr>
              <w:overflowPunct/>
            </w:pPr>
            <w:r w:rsidRPr="00B11CFD">
              <w:rPr>
                <w:rFonts w:hint="eastAsia"/>
              </w:rPr>
              <w:t xml:space="preserve">　</w:t>
            </w:r>
          </w:p>
        </w:tc>
        <w:tc>
          <w:tcPr>
            <w:tcW w:w="2853" w:type="dxa"/>
          </w:tcPr>
          <w:p w:rsidR="00A61F45" w:rsidRPr="00B11CFD" w:rsidRDefault="00A61F45" w:rsidP="004B58A8">
            <w:pPr>
              <w:overflowPunct/>
            </w:pPr>
            <w:r w:rsidRPr="00B11CFD">
              <w:rPr>
                <w:rFonts w:hint="eastAsia"/>
              </w:rPr>
              <w:t xml:space="preserve">　</w:t>
            </w:r>
          </w:p>
        </w:tc>
      </w:tr>
    </w:tbl>
    <w:p w:rsidR="00A61F45" w:rsidRPr="00B11CFD" w:rsidRDefault="00A61F45" w:rsidP="00A61F45">
      <w:pPr>
        <w:overflowPunct/>
      </w:pPr>
    </w:p>
    <w:p w:rsidR="00A61F45" w:rsidRPr="00B11CFD" w:rsidRDefault="00A61F45" w:rsidP="00A61F45">
      <w:pPr>
        <w:overflowPunct/>
        <w:ind w:left="413" w:hanging="413"/>
      </w:pPr>
      <w:r w:rsidRPr="00B11CFD">
        <w:rPr>
          <w:rFonts w:hint="eastAsia"/>
        </w:rPr>
        <w:t>注１　営業を行うのに必要な許可、認可、届出等を記入すること。</w:t>
      </w:r>
    </w:p>
    <w:p w:rsidR="006355B0" w:rsidRPr="00B11CFD" w:rsidRDefault="00A61F45" w:rsidP="00A61F45">
      <w:pPr>
        <w:overflowPunct/>
      </w:pPr>
      <w:r w:rsidRPr="00B11CFD">
        <w:rPr>
          <w:rFonts w:hint="eastAsia"/>
        </w:rPr>
        <w:t xml:space="preserve">　２　許可等年月日（期間）欄には、期間のないものは、許可等を受けた（届けた）年月日を期間のあるものは、その始期と終期を記入すること。</w:t>
      </w:r>
      <w:bookmarkStart w:id="0" w:name="_GoBack"/>
      <w:bookmarkEnd w:id="0"/>
      <w:r>
        <w:br w:type="page"/>
      </w:r>
      <w:r>
        <w:rPr>
          <w:noProof/>
        </w:rPr>
        <w:lastRenderedPageBrea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321.95pt;margin-top:-35.4pt;width:102.45pt;height:38.35pt;z-index:25165824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" strokecolor="red" strokeweight="1.5pt">
            <v:textbox>
              <w:txbxContent>
                <w:p w:rsidR="003B6561" w:rsidRDefault="003B6561" w:rsidP="003B6561">
                  <w:pPr>
                    <w:pStyle w:val="Web"/>
                    <w:spacing w:before="0" w:beforeAutospacing="0" w:after="0" w:afterAutospacing="0"/>
                    <w:jc w:val="center"/>
                  </w:pPr>
                  <w:r w:rsidRPr="00174876">
                    <w:rPr>
                      <w:rFonts w:ascii="Century" w:eastAsia="ＭＳ 明朝" w:hAnsi="ＭＳ 明朝" w:cs="Times New Roman" w:hint="eastAsia"/>
                      <w:b/>
                      <w:bCs/>
                      <w:color w:val="FF0000"/>
                      <w:sz w:val="28"/>
                      <w:szCs w:val="28"/>
                    </w:rPr>
                    <w:t>記載例</w:t>
                  </w:r>
                </w:p>
              </w:txbxContent>
            </v:textbox>
          </v:shape>
        </w:pict>
      </w:r>
      <w:r w:rsidR="006355B0" w:rsidRPr="00B11CFD">
        <w:rPr>
          <w:rFonts w:hint="eastAsia"/>
        </w:rPr>
        <w:t>様式第６号（第４条関係）</w:t>
      </w:r>
    </w:p>
    <w:p w:rsidR="006355B0" w:rsidRPr="00B11CFD" w:rsidRDefault="006355B0">
      <w:pPr>
        <w:overflowPunct/>
      </w:pPr>
    </w:p>
    <w:p w:rsidR="006355B0" w:rsidRPr="00B11CFD" w:rsidRDefault="006355B0">
      <w:pPr>
        <w:overflowPunct/>
        <w:jc w:val="center"/>
      </w:pPr>
      <w:r w:rsidRPr="00B11CFD">
        <w:rPr>
          <w:rFonts w:hint="eastAsia"/>
        </w:rPr>
        <w:t>営業許可（登録、認可、届出）一覧表</w:t>
      </w:r>
    </w:p>
    <w:p w:rsidR="006355B0" w:rsidRPr="00B11CFD" w:rsidRDefault="006355B0">
      <w:pPr>
        <w:overflowPun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6"/>
        <w:gridCol w:w="2836"/>
        <w:gridCol w:w="2853"/>
      </w:tblGrid>
      <w:tr w:rsidR="006355B0" w:rsidRPr="00B11CFD">
        <w:trPr>
          <w:cantSplit/>
          <w:trHeight w:hRule="exact" w:val="830"/>
        </w:trPr>
        <w:tc>
          <w:tcPr>
            <w:tcW w:w="2836" w:type="dxa"/>
            <w:tcBorders>
              <w:bottom w:val="nil"/>
            </w:tcBorders>
            <w:vAlign w:val="center"/>
          </w:tcPr>
          <w:p w:rsidR="006355B0" w:rsidRPr="00B11CFD" w:rsidRDefault="006355B0">
            <w:pPr>
              <w:overflowPunct/>
              <w:jc w:val="distribute"/>
            </w:pPr>
            <w:r w:rsidRPr="00B11CFD">
              <w:rPr>
                <w:rFonts w:hint="eastAsia"/>
              </w:rPr>
              <w:t>許可等の名称</w:t>
            </w:r>
          </w:p>
        </w:tc>
        <w:tc>
          <w:tcPr>
            <w:tcW w:w="2836" w:type="dxa"/>
            <w:tcBorders>
              <w:bottom w:val="nil"/>
            </w:tcBorders>
            <w:vAlign w:val="center"/>
          </w:tcPr>
          <w:p w:rsidR="006355B0" w:rsidRPr="00B11CFD" w:rsidRDefault="006355B0">
            <w:pPr>
              <w:overflowPunct/>
              <w:jc w:val="distribute"/>
            </w:pPr>
            <w:r w:rsidRPr="00B11CFD">
              <w:rPr>
                <w:rFonts w:hint="eastAsia"/>
              </w:rPr>
              <w:t>許可等年月日（</w:t>
            </w:r>
            <w:r w:rsidRPr="00B11CFD">
              <w:rPr>
                <w:rFonts w:hint="eastAsia"/>
                <w:spacing w:val="105"/>
              </w:rPr>
              <w:t>期</w:t>
            </w:r>
            <w:r w:rsidRPr="00B11CFD">
              <w:rPr>
                <w:rFonts w:hint="eastAsia"/>
              </w:rPr>
              <w:t>間）</w:t>
            </w:r>
          </w:p>
        </w:tc>
        <w:tc>
          <w:tcPr>
            <w:tcW w:w="2853" w:type="dxa"/>
            <w:tcBorders>
              <w:bottom w:val="nil"/>
            </w:tcBorders>
            <w:vAlign w:val="center"/>
          </w:tcPr>
          <w:p w:rsidR="006355B0" w:rsidRPr="00B11CFD" w:rsidRDefault="006355B0">
            <w:pPr>
              <w:overflowPunct/>
              <w:jc w:val="distribute"/>
            </w:pPr>
            <w:r w:rsidRPr="00B11CFD">
              <w:rPr>
                <w:rFonts w:hint="eastAsia"/>
              </w:rPr>
              <w:t>許可等官公庁名</w:t>
            </w:r>
          </w:p>
        </w:tc>
      </w:tr>
      <w:tr w:rsidR="006355B0" w:rsidRPr="00B11CFD">
        <w:trPr>
          <w:cantSplit/>
          <w:trHeight w:hRule="exact" w:val="1200"/>
        </w:trPr>
        <w:tc>
          <w:tcPr>
            <w:tcW w:w="2836" w:type="dxa"/>
            <w:tcBorders>
              <w:bottom w:val="single" w:sz="4" w:space="0" w:color="auto"/>
            </w:tcBorders>
          </w:tcPr>
          <w:p w:rsidR="006355B0" w:rsidRPr="003B6561" w:rsidRDefault="003B6561">
            <w:pPr>
              <w:overflowPunct/>
              <w:rPr>
                <w:color w:val="FF0000"/>
              </w:rPr>
            </w:pPr>
            <w:r>
              <w:rPr>
                <w:rFonts w:hint="eastAsia"/>
                <w:color w:val="FF0000"/>
              </w:rPr>
              <w:t>貨物自動車運送事業許可</w:t>
            </w:r>
          </w:p>
        </w:tc>
        <w:tc>
          <w:tcPr>
            <w:tcW w:w="2836" w:type="dxa"/>
            <w:tcBorders>
              <w:bottom w:val="single" w:sz="4" w:space="0" w:color="auto"/>
            </w:tcBorders>
          </w:tcPr>
          <w:p w:rsidR="006355B0" w:rsidRPr="003B6561" w:rsidRDefault="003B6561">
            <w:pPr>
              <w:overflowPunct/>
              <w:rPr>
                <w:color w:val="FF0000"/>
              </w:rPr>
            </w:pPr>
            <w:r>
              <w:rPr>
                <w:rFonts w:hint="eastAsia"/>
                <w:color w:val="FF0000"/>
              </w:rPr>
              <w:t>平成2</w:t>
            </w:r>
            <w:r w:rsidRPr="003B6561">
              <w:rPr>
                <w:rFonts w:hint="eastAsia"/>
                <w:color w:val="FF0000"/>
              </w:rPr>
              <w:t>5年4月1日</w:t>
            </w:r>
          </w:p>
        </w:tc>
        <w:tc>
          <w:tcPr>
            <w:tcW w:w="2853" w:type="dxa"/>
            <w:tcBorders>
              <w:bottom w:val="single" w:sz="4" w:space="0" w:color="auto"/>
            </w:tcBorders>
          </w:tcPr>
          <w:p w:rsidR="006355B0" w:rsidRPr="003B6561" w:rsidRDefault="003B6561">
            <w:pPr>
              <w:overflowPunct/>
              <w:rPr>
                <w:color w:val="FF0000"/>
              </w:rPr>
            </w:pPr>
            <w:r>
              <w:rPr>
                <w:rFonts w:hint="eastAsia"/>
                <w:color w:val="FF0000"/>
              </w:rPr>
              <w:t>東北運輸局</w:t>
            </w:r>
          </w:p>
        </w:tc>
      </w:tr>
      <w:tr w:rsidR="006355B0" w:rsidRPr="00B11CFD">
        <w:trPr>
          <w:cantSplit/>
          <w:trHeight w:hRule="exact" w:val="1200"/>
        </w:trPr>
        <w:tc>
          <w:tcPr>
            <w:tcW w:w="2836" w:type="dxa"/>
            <w:tcBorders>
              <w:top w:val="single" w:sz="4" w:space="0" w:color="auto"/>
            </w:tcBorders>
          </w:tcPr>
          <w:p w:rsidR="006355B0" w:rsidRPr="003B6561" w:rsidRDefault="003B6561">
            <w:pPr>
              <w:overflowPunct/>
              <w:rPr>
                <w:color w:val="FF0000"/>
              </w:rPr>
            </w:pPr>
            <w:r w:rsidRPr="003B6561">
              <w:rPr>
                <w:rFonts w:hint="eastAsia"/>
                <w:color w:val="FF0000"/>
              </w:rPr>
              <w:t>産業廃棄物収集運搬業許可</w:t>
            </w:r>
          </w:p>
        </w:tc>
        <w:tc>
          <w:tcPr>
            <w:tcW w:w="2836" w:type="dxa"/>
            <w:tcBorders>
              <w:top w:val="single" w:sz="4" w:space="0" w:color="auto"/>
            </w:tcBorders>
          </w:tcPr>
          <w:p w:rsidR="006355B0" w:rsidRPr="00B11CFD" w:rsidRDefault="003B6561">
            <w:pPr>
              <w:overflowPunct/>
            </w:pPr>
            <w:r w:rsidRPr="003B6561">
              <w:rPr>
                <w:rFonts w:hint="eastAsia"/>
                <w:color w:val="FF0000"/>
              </w:rPr>
              <w:t>令和</w:t>
            </w:r>
            <w:r>
              <w:rPr>
                <w:rFonts w:hint="eastAsia"/>
                <w:color w:val="FF0000"/>
              </w:rPr>
              <w:t>4</w:t>
            </w:r>
            <w:r w:rsidRPr="003B6561">
              <w:rPr>
                <w:rFonts w:hint="eastAsia"/>
                <w:color w:val="FF0000"/>
              </w:rPr>
              <w:t>年</w:t>
            </w:r>
            <w:r>
              <w:rPr>
                <w:rFonts w:hint="eastAsia"/>
                <w:color w:val="FF0000"/>
              </w:rPr>
              <w:t>8</w:t>
            </w:r>
            <w:r w:rsidRPr="003B6561">
              <w:rPr>
                <w:rFonts w:hint="eastAsia"/>
                <w:color w:val="FF0000"/>
              </w:rPr>
              <w:t>月</w:t>
            </w:r>
            <w:r>
              <w:rPr>
                <w:rFonts w:hint="eastAsia"/>
                <w:color w:val="FF0000"/>
              </w:rPr>
              <w:t>15</w:t>
            </w:r>
            <w:r w:rsidRPr="003B6561">
              <w:rPr>
                <w:rFonts w:hint="eastAsia"/>
                <w:color w:val="FF0000"/>
              </w:rPr>
              <w:t>日</w:t>
            </w:r>
            <w:r>
              <w:rPr>
                <w:rFonts w:hint="eastAsia"/>
                <w:color w:val="FF0000"/>
              </w:rPr>
              <w:t>～令和9年7月14日</w:t>
            </w:r>
          </w:p>
        </w:tc>
        <w:tc>
          <w:tcPr>
            <w:tcW w:w="2853" w:type="dxa"/>
            <w:tcBorders>
              <w:top w:val="single" w:sz="4" w:space="0" w:color="auto"/>
            </w:tcBorders>
          </w:tcPr>
          <w:p w:rsidR="006355B0" w:rsidRPr="003B6561" w:rsidRDefault="003B6561">
            <w:pPr>
              <w:overflowPunct/>
              <w:rPr>
                <w:color w:val="FF0000"/>
              </w:rPr>
            </w:pPr>
            <w:r w:rsidRPr="003B6561">
              <w:rPr>
                <w:rFonts w:hint="eastAsia"/>
                <w:color w:val="FF0000"/>
              </w:rPr>
              <w:t>福島県</w:t>
            </w:r>
            <w:r w:rsidR="006355B0" w:rsidRPr="003B6561">
              <w:rPr>
                <w:rFonts w:hint="eastAsia"/>
                <w:color w:val="FF0000"/>
              </w:rPr>
              <w:t xml:space="preserve">　</w:t>
            </w:r>
          </w:p>
        </w:tc>
      </w:tr>
      <w:tr w:rsidR="006355B0" w:rsidRPr="00B11CFD">
        <w:trPr>
          <w:cantSplit/>
          <w:trHeight w:hRule="exact" w:val="1200"/>
        </w:trPr>
        <w:tc>
          <w:tcPr>
            <w:tcW w:w="2836" w:type="dxa"/>
          </w:tcPr>
          <w:p w:rsidR="006355B0" w:rsidRPr="003B6561" w:rsidRDefault="003B6561">
            <w:pPr>
              <w:overflowPunct/>
              <w:rPr>
                <w:color w:val="FF0000"/>
              </w:rPr>
            </w:pPr>
            <w:r w:rsidRPr="003B6561">
              <w:rPr>
                <w:rFonts w:hint="eastAsia"/>
                <w:color w:val="FF0000"/>
              </w:rPr>
              <w:t>浄化槽保守点検業者登録</w:t>
            </w:r>
          </w:p>
        </w:tc>
        <w:tc>
          <w:tcPr>
            <w:tcW w:w="2836" w:type="dxa"/>
          </w:tcPr>
          <w:p w:rsidR="006355B0" w:rsidRPr="00B11CFD" w:rsidRDefault="003B6561">
            <w:pPr>
              <w:overflowPunct/>
            </w:pPr>
            <w:r w:rsidRPr="003B6561">
              <w:rPr>
                <w:rFonts w:hint="eastAsia"/>
                <w:color w:val="FF0000"/>
              </w:rPr>
              <w:t>令和</w:t>
            </w:r>
            <w:r>
              <w:rPr>
                <w:rFonts w:hint="eastAsia"/>
                <w:color w:val="FF0000"/>
              </w:rPr>
              <w:t>5</w:t>
            </w:r>
            <w:r w:rsidRPr="003B6561">
              <w:rPr>
                <w:rFonts w:hint="eastAsia"/>
                <w:color w:val="FF0000"/>
              </w:rPr>
              <w:t>年</w:t>
            </w:r>
            <w:r>
              <w:rPr>
                <w:rFonts w:hint="eastAsia"/>
                <w:color w:val="FF0000"/>
              </w:rPr>
              <w:t>12</w:t>
            </w:r>
            <w:r w:rsidRPr="003B6561">
              <w:rPr>
                <w:rFonts w:hint="eastAsia"/>
                <w:color w:val="FF0000"/>
              </w:rPr>
              <w:t>月</w:t>
            </w:r>
            <w:r>
              <w:rPr>
                <w:rFonts w:hint="eastAsia"/>
                <w:color w:val="FF0000"/>
              </w:rPr>
              <w:t>1</w:t>
            </w:r>
            <w:r w:rsidRPr="003B6561">
              <w:rPr>
                <w:rFonts w:hint="eastAsia"/>
                <w:color w:val="FF0000"/>
              </w:rPr>
              <w:t>日</w:t>
            </w:r>
            <w:r>
              <w:rPr>
                <w:rFonts w:hint="eastAsia"/>
                <w:color w:val="FF0000"/>
              </w:rPr>
              <w:t>～令和10年11月30日</w:t>
            </w:r>
          </w:p>
        </w:tc>
        <w:tc>
          <w:tcPr>
            <w:tcW w:w="2853" w:type="dxa"/>
          </w:tcPr>
          <w:p w:rsidR="006355B0" w:rsidRPr="00B11CFD" w:rsidRDefault="003B6561">
            <w:pPr>
              <w:overflowPunct/>
            </w:pPr>
            <w:r w:rsidRPr="003B6561">
              <w:rPr>
                <w:rFonts w:hint="eastAsia"/>
                <w:color w:val="FF0000"/>
              </w:rPr>
              <w:t>福島県</w:t>
            </w:r>
          </w:p>
        </w:tc>
      </w:tr>
      <w:tr w:rsidR="006355B0" w:rsidRPr="00B11CFD">
        <w:trPr>
          <w:cantSplit/>
          <w:trHeight w:hRule="exact" w:val="1200"/>
        </w:trPr>
        <w:tc>
          <w:tcPr>
            <w:tcW w:w="2836" w:type="dxa"/>
          </w:tcPr>
          <w:p w:rsidR="006355B0" w:rsidRPr="00B11CFD" w:rsidRDefault="006355B0">
            <w:pPr>
              <w:overflowPunct/>
            </w:pPr>
            <w:r w:rsidRPr="00B11CFD">
              <w:rPr>
                <w:rFonts w:hint="eastAsia"/>
              </w:rPr>
              <w:t xml:space="preserve">　</w:t>
            </w:r>
          </w:p>
        </w:tc>
        <w:tc>
          <w:tcPr>
            <w:tcW w:w="2836" w:type="dxa"/>
          </w:tcPr>
          <w:p w:rsidR="006355B0" w:rsidRPr="00B11CFD" w:rsidRDefault="006355B0">
            <w:pPr>
              <w:overflowPunct/>
            </w:pPr>
            <w:r w:rsidRPr="00B11CFD">
              <w:rPr>
                <w:rFonts w:hint="eastAsia"/>
              </w:rPr>
              <w:t xml:space="preserve">　</w:t>
            </w:r>
          </w:p>
        </w:tc>
        <w:tc>
          <w:tcPr>
            <w:tcW w:w="2853" w:type="dxa"/>
          </w:tcPr>
          <w:p w:rsidR="006355B0" w:rsidRPr="00B11CFD" w:rsidRDefault="006355B0">
            <w:pPr>
              <w:overflowPunct/>
            </w:pPr>
            <w:r w:rsidRPr="00B11CFD">
              <w:rPr>
                <w:rFonts w:hint="eastAsia"/>
              </w:rPr>
              <w:t xml:space="preserve">　</w:t>
            </w:r>
          </w:p>
        </w:tc>
      </w:tr>
      <w:tr w:rsidR="006355B0" w:rsidRPr="00B11CFD">
        <w:trPr>
          <w:cantSplit/>
          <w:trHeight w:hRule="exact" w:val="1200"/>
        </w:trPr>
        <w:tc>
          <w:tcPr>
            <w:tcW w:w="2836" w:type="dxa"/>
          </w:tcPr>
          <w:p w:rsidR="006355B0" w:rsidRPr="00B11CFD" w:rsidRDefault="006355B0">
            <w:pPr>
              <w:overflowPunct/>
            </w:pPr>
            <w:r w:rsidRPr="00B11CFD">
              <w:rPr>
                <w:rFonts w:hint="eastAsia"/>
              </w:rPr>
              <w:t xml:space="preserve">　</w:t>
            </w:r>
          </w:p>
        </w:tc>
        <w:tc>
          <w:tcPr>
            <w:tcW w:w="2836" w:type="dxa"/>
          </w:tcPr>
          <w:p w:rsidR="006355B0" w:rsidRPr="00B11CFD" w:rsidRDefault="006355B0">
            <w:pPr>
              <w:overflowPunct/>
            </w:pPr>
            <w:r w:rsidRPr="00B11CFD">
              <w:rPr>
                <w:rFonts w:hint="eastAsia"/>
              </w:rPr>
              <w:t xml:space="preserve">　</w:t>
            </w:r>
          </w:p>
        </w:tc>
        <w:tc>
          <w:tcPr>
            <w:tcW w:w="2853" w:type="dxa"/>
          </w:tcPr>
          <w:p w:rsidR="006355B0" w:rsidRPr="00B11CFD" w:rsidRDefault="006355B0">
            <w:pPr>
              <w:overflowPunct/>
            </w:pPr>
            <w:r w:rsidRPr="00B11CFD">
              <w:rPr>
                <w:rFonts w:hint="eastAsia"/>
              </w:rPr>
              <w:t xml:space="preserve">　</w:t>
            </w:r>
          </w:p>
        </w:tc>
      </w:tr>
      <w:tr w:rsidR="006355B0" w:rsidRPr="00B11CFD">
        <w:trPr>
          <w:cantSplit/>
          <w:trHeight w:hRule="exact" w:val="1200"/>
        </w:trPr>
        <w:tc>
          <w:tcPr>
            <w:tcW w:w="2836" w:type="dxa"/>
          </w:tcPr>
          <w:p w:rsidR="006355B0" w:rsidRPr="00B11CFD" w:rsidRDefault="006355B0">
            <w:pPr>
              <w:overflowPunct/>
            </w:pPr>
            <w:r w:rsidRPr="00B11CFD">
              <w:rPr>
                <w:rFonts w:hint="eastAsia"/>
              </w:rPr>
              <w:t xml:space="preserve">　</w:t>
            </w:r>
          </w:p>
        </w:tc>
        <w:tc>
          <w:tcPr>
            <w:tcW w:w="2836" w:type="dxa"/>
          </w:tcPr>
          <w:p w:rsidR="006355B0" w:rsidRPr="00B11CFD" w:rsidRDefault="006355B0">
            <w:pPr>
              <w:overflowPunct/>
            </w:pPr>
            <w:r w:rsidRPr="00B11CFD">
              <w:rPr>
                <w:rFonts w:hint="eastAsia"/>
              </w:rPr>
              <w:t xml:space="preserve">　</w:t>
            </w:r>
          </w:p>
        </w:tc>
        <w:tc>
          <w:tcPr>
            <w:tcW w:w="2853" w:type="dxa"/>
          </w:tcPr>
          <w:p w:rsidR="006355B0" w:rsidRPr="00B11CFD" w:rsidRDefault="006355B0">
            <w:pPr>
              <w:overflowPunct/>
            </w:pPr>
            <w:r w:rsidRPr="00B11CFD">
              <w:rPr>
                <w:rFonts w:hint="eastAsia"/>
              </w:rPr>
              <w:t xml:space="preserve">　</w:t>
            </w:r>
          </w:p>
        </w:tc>
      </w:tr>
      <w:tr w:rsidR="006355B0" w:rsidRPr="00B11CFD">
        <w:trPr>
          <w:cantSplit/>
          <w:trHeight w:hRule="exact" w:val="1200"/>
        </w:trPr>
        <w:tc>
          <w:tcPr>
            <w:tcW w:w="2836" w:type="dxa"/>
          </w:tcPr>
          <w:p w:rsidR="006355B0" w:rsidRPr="00B11CFD" w:rsidRDefault="006355B0">
            <w:pPr>
              <w:overflowPunct/>
            </w:pPr>
            <w:r w:rsidRPr="00B11CFD">
              <w:rPr>
                <w:rFonts w:hint="eastAsia"/>
              </w:rPr>
              <w:t xml:space="preserve">　</w:t>
            </w:r>
          </w:p>
        </w:tc>
        <w:tc>
          <w:tcPr>
            <w:tcW w:w="2836" w:type="dxa"/>
          </w:tcPr>
          <w:p w:rsidR="006355B0" w:rsidRPr="00B11CFD" w:rsidRDefault="006355B0">
            <w:pPr>
              <w:overflowPunct/>
            </w:pPr>
            <w:r w:rsidRPr="00B11CFD">
              <w:rPr>
                <w:rFonts w:hint="eastAsia"/>
              </w:rPr>
              <w:t xml:space="preserve">　</w:t>
            </w:r>
          </w:p>
        </w:tc>
        <w:tc>
          <w:tcPr>
            <w:tcW w:w="2853" w:type="dxa"/>
          </w:tcPr>
          <w:p w:rsidR="006355B0" w:rsidRPr="00B11CFD" w:rsidRDefault="006355B0">
            <w:pPr>
              <w:overflowPunct/>
            </w:pPr>
            <w:r w:rsidRPr="00B11CFD">
              <w:rPr>
                <w:rFonts w:hint="eastAsia"/>
              </w:rPr>
              <w:t xml:space="preserve">　</w:t>
            </w:r>
          </w:p>
        </w:tc>
      </w:tr>
      <w:tr w:rsidR="006355B0" w:rsidRPr="00B11CFD">
        <w:trPr>
          <w:cantSplit/>
          <w:trHeight w:hRule="exact" w:val="1200"/>
        </w:trPr>
        <w:tc>
          <w:tcPr>
            <w:tcW w:w="2836" w:type="dxa"/>
          </w:tcPr>
          <w:p w:rsidR="006355B0" w:rsidRPr="00B11CFD" w:rsidRDefault="006355B0">
            <w:pPr>
              <w:overflowPunct/>
            </w:pPr>
            <w:r w:rsidRPr="00B11CFD">
              <w:rPr>
                <w:rFonts w:hint="eastAsia"/>
              </w:rPr>
              <w:t xml:space="preserve">　</w:t>
            </w:r>
          </w:p>
        </w:tc>
        <w:tc>
          <w:tcPr>
            <w:tcW w:w="2836" w:type="dxa"/>
          </w:tcPr>
          <w:p w:rsidR="006355B0" w:rsidRPr="00B11CFD" w:rsidRDefault="006355B0">
            <w:pPr>
              <w:overflowPunct/>
            </w:pPr>
            <w:r w:rsidRPr="00B11CFD">
              <w:rPr>
                <w:rFonts w:hint="eastAsia"/>
              </w:rPr>
              <w:t xml:space="preserve">　</w:t>
            </w:r>
          </w:p>
        </w:tc>
        <w:tc>
          <w:tcPr>
            <w:tcW w:w="2853" w:type="dxa"/>
          </w:tcPr>
          <w:p w:rsidR="006355B0" w:rsidRPr="00B11CFD" w:rsidRDefault="006355B0">
            <w:pPr>
              <w:overflowPunct/>
            </w:pPr>
            <w:r w:rsidRPr="00B11CFD">
              <w:rPr>
                <w:rFonts w:hint="eastAsia"/>
              </w:rPr>
              <w:t xml:space="preserve">　</w:t>
            </w:r>
          </w:p>
        </w:tc>
      </w:tr>
    </w:tbl>
    <w:p w:rsidR="006355B0" w:rsidRPr="00B11CFD" w:rsidRDefault="006355B0">
      <w:pPr>
        <w:overflowPunct/>
      </w:pPr>
    </w:p>
    <w:p w:rsidR="006355B0" w:rsidRPr="00B11CFD" w:rsidRDefault="006355B0">
      <w:pPr>
        <w:overflowPunct/>
        <w:ind w:left="413" w:hanging="413"/>
      </w:pPr>
      <w:r w:rsidRPr="00B11CFD">
        <w:rPr>
          <w:rFonts w:hint="eastAsia"/>
        </w:rPr>
        <w:t>注１　営業を行うのに必要な許可、認可、届出等を記入すること。</w:t>
      </w:r>
    </w:p>
    <w:p w:rsidR="006355B0" w:rsidRPr="00B11CFD" w:rsidRDefault="006355B0" w:rsidP="009028B4">
      <w:pPr>
        <w:overflowPunct/>
        <w:ind w:left="413" w:hanging="413"/>
      </w:pPr>
      <w:r w:rsidRPr="00B11CFD">
        <w:rPr>
          <w:rFonts w:hint="eastAsia"/>
        </w:rPr>
        <w:t xml:space="preserve">　２　許可等年月日（期間）欄には、期間のないものは、許可等を受けた（届けた）年月日を期間のあるものは、その始期と終期を記入すること。</w:t>
      </w:r>
    </w:p>
    <w:sectPr w:rsidR="006355B0" w:rsidRPr="00B11CFD">
      <w:headerReference w:type="even" r:id="rId7"/>
      <w:headerReference w:type="first" r:id="rId8"/>
      <w:pgSz w:w="11906" w:h="16838" w:code="9"/>
      <w:pgMar w:top="1701" w:right="1701" w:bottom="1701" w:left="1701" w:header="283" w:footer="283" w:gutter="0"/>
      <w:cols w:space="425"/>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A68" w:rsidRDefault="005B7A68">
      <w:r>
        <w:separator/>
      </w:r>
    </w:p>
  </w:endnote>
  <w:endnote w:type="continuationSeparator" w:id="0">
    <w:p w:rsidR="005B7A68" w:rsidRDefault="005B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A68" w:rsidRDefault="005B7A68">
      <w:r>
        <w:separator/>
      </w:r>
    </w:p>
  </w:footnote>
  <w:footnote w:type="continuationSeparator" w:id="0">
    <w:p w:rsidR="005B7A68" w:rsidRDefault="005B7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A4E1E"/>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FA701C5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C7E8B0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C26424F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EF8A03B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74C913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99CCD1C"/>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868633C"/>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CC7DFC"/>
    <w:lvl w:ilvl="0">
      <w:start w:val="1"/>
      <w:numFmt w:val="decimal"/>
      <w:lvlText w:val="%1."/>
      <w:lvlJc w:val="left"/>
      <w:pPr>
        <w:tabs>
          <w:tab w:val="num" w:pos="-4301"/>
        </w:tabs>
        <w:ind w:left="-4301" w:hanging="360"/>
      </w:pPr>
    </w:lvl>
  </w:abstractNum>
  <w:abstractNum w:abstractNumId="9" w15:restartNumberingAfterBreak="0">
    <w:nsid w:val="FFFFFF89"/>
    <w:multiLevelType w:val="singleLevel"/>
    <w:tmpl w:val="C7E67D90"/>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6"/>
  <w:drawingGridVerticalSpacing w:val="335"/>
  <w:displayHorizontalDrawingGridEvery w:val="0"/>
  <w:characterSpacingControl w:val="compressPunctuation"/>
  <w:strictFirstAndLastChars/>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57ED7"/>
    <w:rsid w:val="0000726F"/>
    <w:rsid w:val="00086FCB"/>
    <w:rsid w:val="000A7770"/>
    <w:rsid w:val="000C1979"/>
    <w:rsid w:val="00144F15"/>
    <w:rsid w:val="00165BAF"/>
    <w:rsid w:val="002142BA"/>
    <w:rsid w:val="002352CB"/>
    <w:rsid w:val="002356FB"/>
    <w:rsid w:val="0036544F"/>
    <w:rsid w:val="003909C5"/>
    <w:rsid w:val="00392520"/>
    <w:rsid w:val="003A42D0"/>
    <w:rsid w:val="003B6561"/>
    <w:rsid w:val="00442FB7"/>
    <w:rsid w:val="00447003"/>
    <w:rsid w:val="004E7FB0"/>
    <w:rsid w:val="0055143F"/>
    <w:rsid w:val="005707B7"/>
    <w:rsid w:val="005B142E"/>
    <w:rsid w:val="005B582A"/>
    <w:rsid w:val="005B7A68"/>
    <w:rsid w:val="006355B0"/>
    <w:rsid w:val="006432B7"/>
    <w:rsid w:val="00657ED7"/>
    <w:rsid w:val="00683CB4"/>
    <w:rsid w:val="006A08B7"/>
    <w:rsid w:val="006D4CD5"/>
    <w:rsid w:val="00751A24"/>
    <w:rsid w:val="00851AD7"/>
    <w:rsid w:val="008A348C"/>
    <w:rsid w:val="009028B4"/>
    <w:rsid w:val="00917FC6"/>
    <w:rsid w:val="00951DE0"/>
    <w:rsid w:val="0096022C"/>
    <w:rsid w:val="009B536D"/>
    <w:rsid w:val="009B7FC4"/>
    <w:rsid w:val="00A61F45"/>
    <w:rsid w:val="00AA57A7"/>
    <w:rsid w:val="00AC7413"/>
    <w:rsid w:val="00AD0BAE"/>
    <w:rsid w:val="00B11CFD"/>
    <w:rsid w:val="00B235B4"/>
    <w:rsid w:val="00B871FB"/>
    <w:rsid w:val="00BB02BB"/>
    <w:rsid w:val="00BC60BA"/>
    <w:rsid w:val="00C2597C"/>
    <w:rsid w:val="00C5035E"/>
    <w:rsid w:val="00E21461"/>
    <w:rsid w:val="00E42649"/>
    <w:rsid w:val="00E6778B"/>
    <w:rsid w:val="00E84F05"/>
    <w:rsid w:val="00F96A9A"/>
    <w:rsid w:val="00FC25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docId w15:val="{CA0629AE-3C60-403E-A11F-F91D0E77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Web">
    <w:name w:val="Normal (Web)"/>
    <w:basedOn w:val="a"/>
    <w:uiPriority w:val="99"/>
    <w:semiHidden/>
    <w:unhideWhenUsed/>
    <w:rsid w:val="003B6561"/>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1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honbun</Template>
  <TotalTime>8</TotalTime>
  <Pages>2</Pages>
  <Words>77</Words>
  <Characters>440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指名競争入札の方法により物品の買入れ又は修繕の契約を締結しようとする場合における当該入札に参加する者に必要な資格及びその審査の申請の時期並びに当該申請に必要な書類等の指定</vt:lpstr>
    </vt:vector>
  </TitlesOfParts>
  <Company>田村市役所</Company>
  <LinksUpToDate>false</LinksUpToDate>
  <CharactersWithSpaces>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指名競争入札の方法により物品の買入れ又は修繕の契約を締結しようとする場合における当該入札に参加する者に必要な資格及びその審査の申請の時期並びに当該申請に必要な書類等の指定</dc:title>
  <dc:creator>吉田浩一</dc:creator>
  <cp:lastModifiedBy>櫻田香澄</cp:lastModifiedBy>
  <cp:revision>4</cp:revision>
  <cp:lastPrinted>2004-03-15T06:51:00Z</cp:lastPrinted>
  <dcterms:created xsi:type="dcterms:W3CDTF">2012-08-17T05:26:00Z</dcterms:created>
  <dcterms:modified xsi:type="dcterms:W3CDTF">2026-09-29T09:42:00Z</dcterms:modified>
</cp:coreProperties>
</file>