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E4" w:rsidRDefault="00C034E4" w:rsidP="00EB625D">
      <w:pPr>
        <w:spacing w:line="400" w:lineRule="exact"/>
        <w:jc w:val="distribute"/>
        <w:rPr>
          <w:rFonts w:hint="eastAsia"/>
          <w:b/>
          <w:sz w:val="28"/>
          <w:szCs w:val="28"/>
        </w:rPr>
      </w:pPr>
      <w:r>
        <w:rPr>
          <w:b/>
          <w:noProof/>
          <w:sz w:val="28"/>
          <w:szCs w:val="28"/>
        </w:rPr>
        <w:pict>
          <v:group id="_x0000_s1157" style="position:absolute;left:0;text-align:left;margin-left:-5.3pt;margin-top:-.85pt;width:67.8pt;height:78.25pt;z-index:-251658752" coordorigin="5377,1942" coordsize="1152,1422">
            <v:oval id="_x0000_s1152" style="position:absolute;left:5377;top:2208;width:1152;height:1156;mso-position-horizontal:center;mso-position-vertical-relative:page">
              <v:stroke dashstyle="1 1" endcap="round"/>
              <v:textbox style="mso-next-textbox:#_x0000_s1152" inset="5.85pt,.7pt,5.85pt,.7pt">
                <w:txbxContent>
                  <w:p w:rsidR="001332CC" w:rsidRDefault="001332CC"/>
                </w:txbxContent>
              </v:textbox>
            </v:oval>
            <v:shapetype id="_x0000_t202" coordsize="21600,21600" o:spt="202" path="m,l,21600r21600,l21600,xe">
              <v:stroke joinstyle="miter"/>
              <v:path gradientshapeok="t" o:connecttype="rect"/>
            </v:shapetype>
            <v:shape id="_x0000_s1155" type="#_x0000_t202" style="position:absolute;left:5473;top:1942;width:959;height:385;mso-position-horizontal:center;mso-position-vertical-relative:page" stroked="f">
              <v:textbox style="mso-next-textbox:#_x0000_s1155" inset="5.85pt,.7pt,5.85pt,.7pt">
                <w:txbxContent>
                  <w:p w:rsidR="001332CC" w:rsidRPr="00A013EE" w:rsidRDefault="001332CC" w:rsidP="00A013EE">
                    <w:pPr>
                      <w:jc w:val="center"/>
                      <w:rPr>
                        <w:sz w:val="18"/>
                        <w:szCs w:val="18"/>
                      </w:rPr>
                    </w:pPr>
                    <w:r w:rsidRPr="00A013EE">
                      <w:rPr>
                        <w:rFonts w:hint="eastAsia"/>
                        <w:sz w:val="18"/>
                        <w:szCs w:val="18"/>
                      </w:rPr>
                      <w:t>受付印</w:t>
                    </w:r>
                  </w:p>
                </w:txbxContent>
              </v:textbox>
            </v:shape>
            <w10:wrap type="square"/>
          </v:group>
        </w:pict>
      </w:r>
      <w:r w:rsidR="002E4C19">
        <w:rPr>
          <w:rFonts w:hint="eastAsia"/>
          <w:b/>
          <w:sz w:val="28"/>
          <w:szCs w:val="28"/>
        </w:rPr>
        <w:t>東日本大震災</w:t>
      </w:r>
      <w:r>
        <w:rPr>
          <w:rFonts w:hint="eastAsia"/>
          <w:b/>
          <w:sz w:val="28"/>
          <w:szCs w:val="28"/>
        </w:rPr>
        <w:t>における原子力発電所の事故による</w:t>
      </w:r>
    </w:p>
    <w:p w:rsidR="00C034E4" w:rsidRDefault="00A90689" w:rsidP="00EB625D">
      <w:pPr>
        <w:spacing w:line="400" w:lineRule="exact"/>
        <w:jc w:val="distribute"/>
        <w:rPr>
          <w:rFonts w:hint="eastAsia"/>
          <w:b/>
          <w:sz w:val="28"/>
          <w:szCs w:val="28"/>
        </w:rPr>
      </w:pPr>
      <w:r>
        <w:rPr>
          <w:rFonts w:hint="eastAsia"/>
          <w:b/>
          <w:sz w:val="28"/>
          <w:szCs w:val="28"/>
        </w:rPr>
        <w:t>居住困難区域</w:t>
      </w:r>
      <w:r w:rsidR="00C034E4">
        <w:rPr>
          <w:rFonts w:hint="eastAsia"/>
          <w:b/>
          <w:sz w:val="28"/>
          <w:szCs w:val="28"/>
        </w:rPr>
        <w:t>設定指示区域内</w:t>
      </w:r>
      <w:r w:rsidR="00EB625D" w:rsidRPr="00EB625D">
        <w:rPr>
          <w:rFonts w:hint="eastAsia"/>
          <w:b/>
          <w:sz w:val="28"/>
          <w:szCs w:val="28"/>
        </w:rPr>
        <w:t>家屋</w:t>
      </w:r>
      <w:r w:rsidR="00C034E4">
        <w:rPr>
          <w:rFonts w:hint="eastAsia"/>
          <w:b/>
          <w:sz w:val="28"/>
          <w:szCs w:val="28"/>
        </w:rPr>
        <w:t>に係る代替家屋の</w:t>
      </w:r>
    </w:p>
    <w:p w:rsidR="00EB625D" w:rsidRDefault="00EB625D" w:rsidP="00EB625D">
      <w:pPr>
        <w:spacing w:line="400" w:lineRule="exact"/>
        <w:jc w:val="distribute"/>
        <w:rPr>
          <w:rFonts w:hint="eastAsia"/>
        </w:rPr>
      </w:pPr>
      <w:r w:rsidRPr="00EB625D">
        <w:rPr>
          <w:rFonts w:hint="eastAsia"/>
          <w:b/>
          <w:sz w:val="28"/>
          <w:szCs w:val="28"/>
        </w:rPr>
        <w:t>固定資産税の特例適用申告書</w:t>
      </w:r>
    </w:p>
    <w:p w:rsidR="00EB625D" w:rsidRDefault="00EB625D" w:rsidP="00665059">
      <w:pPr>
        <w:rPr>
          <w:rFonts w:hint="eastAsia"/>
        </w:rPr>
      </w:pPr>
    </w:p>
    <w:p w:rsidR="00A87C6E" w:rsidRDefault="00EB625D" w:rsidP="00134CCE">
      <w:pPr>
        <w:wordWrap w:val="0"/>
        <w:ind w:rightChars="110" w:right="231"/>
        <w:jc w:val="right"/>
        <w:rPr>
          <w:rFonts w:hint="eastAsia"/>
        </w:rPr>
      </w:pPr>
      <w:r>
        <w:rPr>
          <w:rFonts w:hint="eastAsia"/>
        </w:rPr>
        <w:t>平成　　　年　　　月　　　日</w:t>
      </w:r>
    </w:p>
    <w:p w:rsidR="00EB625D" w:rsidRPr="00A87C6E" w:rsidRDefault="00A87C6E" w:rsidP="002E4C19">
      <w:pPr>
        <w:ind w:leftChars="100" w:left="210" w:rightChars="400" w:right="840" w:firstLineChars="400" w:firstLine="840"/>
        <w:rPr>
          <w:rFonts w:hint="eastAsia"/>
        </w:rPr>
      </w:pPr>
      <w:r>
        <w:rPr>
          <w:rFonts w:hint="eastAsia"/>
        </w:rPr>
        <w:t xml:space="preserve">　　</w:t>
      </w:r>
      <w:r w:rsidR="0040441F">
        <w:rPr>
          <w:rFonts w:hint="eastAsia"/>
        </w:rPr>
        <w:t>田　村</w:t>
      </w:r>
      <w:r w:rsidR="002E4C19">
        <w:rPr>
          <w:rFonts w:hint="eastAsia"/>
        </w:rPr>
        <w:t xml:space="preserve">　市　長</w:t>
      </w:r>
      <w:r w:rsidR="00EB625D" w:rsidRPr="0098209B">
        <w:rPr>
          <w:rFonts w:hint="eastAsia"/>
        </w:rPr>
        <w:t xml:space="preserve">　　　　　</w:t>
      </w:r>
      <w:r w:rsidR="002E4C19">
        <w:rPr>
          <w:rFonts w:hint="eastAsia"/>
        </w:rPr>
        <w:t xml:space="preserve">　</w:t>
      </w:r>
      <w:r w:rsidR="00EB625D" w:rsidRPr="0098209B">
        <w:rPr>
          <w:rFonts w:hint="eastAsia"/>
        </w:rPr>
        <w:t xml:space="preserve">　</w:t>
      </w:r>
      <w:r w:rsidR="00777AE3">
        <w:rPr>
          <w:rFonts w:hint="eastAsia"/>
        </w:rPr>
        <w:t xml:space="preserve">　　</w:t>
      </w:r>
      <w:r>
        <w:rPr>
          <w:rFonts w:hint="eastAsia"/>
        </w:rPr>
        <w:t>〒</w:t>
      </w:r>
    </w:p>
    <w:p w:rsidR="00EB625D" w:rsidRPr="0098209B" w:rsidRDefault="00EB625D" w:rsidP="00A87C6E">
      <w:pPr>
        <w:spacing w:line="500" w:lineRule="exact"/>
        <w:ind w:firstLineChars="1700" w:firstLine="3570"/>
        <w:rPr>
          <w:rFonts w:hint="eastAsia"/>
          <w:u w:val="single"/>
        </w:rPr>
      </w:pPr>
      <w:r w:rsidRPr="0098209B">
        <w:rPr>
          <w:rFonts w:hint="eastAsia"/>
          <w:u w:val="single"/>
        </w:rPr>
        <w:t xml:space="preserve">申告者の住所　　　</w:t>
      </w:r>
      <w:r w:rsidR="0098209B">
        <w:rPr>
          <w:rFonts w:hint="eastAsia"/>
          <w:u w:val="single"/>
        </w:rPr>
        <w:t xml:space="preserve">　　　　　　　　　　　　　　　　　　　</w:t>
      </w:r>
      <w:r w:rsidRPr="0098209B">
        <w:rPr>
          <w:rFonts w:hint="eastAsia"/>
          <w:u w:val="single"/>
        </w:rPr>
        <w:t xml:space="preserve">　</w:t>
      </w:r>
    </w:p>
    <w:p w:rsidR="00EB625D" w:rsidRPr="0098209B" w:rsidRDefault="00EB625D" w:rsidP="0012693B">
      <w:pPr>
        <w:spacing w:line="500" w:lineRule="exact"/>
        <w:ind w:firstLineChars="1700" w:firstLine="3570"/>
        <w:rPr>
          <w:rFonts w:hint="eastAsia"/>
          <w:u w:val="single"/>
        </w:rPr>
      </w:pPr>
      <w:r w:rsidRPr="0098209B">
        <w:rPr>
          <w:rFonts w:hint="eastAsia"/>
          <w:u w:val="single"/>
        </w:rPr>
        <w:t>申告者の氏名（</w:t>
      </w:r>
      <w:r w:rsidR="00A87C6E">
        <w:rPr>
          <w:rFonts w:hint="eastAsia"/>
          <w:u w:val="single"/>
        </w:rPr>
        <w:t xml:space="preserve">名称）　　　　　　　　　　</w:t>
      </w:r>
      <w:r w:rsidR="0098209B">
        <w:rPr>
          <w:rFonts w:hint="eastAsia"/>
          <w:u w:val="single"/>
        </w:rPr>
        <w:t xml:space="preserve">　　　　　　　</w:t>
      </w:r>
      <w:r w:rsidRPr="0098209B">
        <w:rPr>
          <w:rFonts w:hint="eastAsia"/>
          <w:u w:val="single"/>
        </w:rPr>
        <w:t xml:space="preserve">印　</w:t>
      </w:r>
    </w:p>
    <w:p w:rsidR="00A87C6E" w:rsidRPr="0098209B" w:rsidRDefault="00E67BEE" w:rsidP="00E67BEE">
      <w:pPr>
        <w:spacing w:line="500" w:lineRule="exact"/>
        <w:ind w:firstLineChars="2696" w:firstLine="5662"/>
        <w:rPr>
          <w:rFonts w:hint="eastAsia"/>
          <w:u w:val="single"/>
        </w:rPr>
      </w:pPr>
      <w:r>
        <w:rPr>
          <w:rFonts w:hint="eastAsia"/>
          <w:u w:val="single"/>
        </w:rPr>
        <w:t xml:space="preserve">電話番号　</w:t>
      </w:r>
      <w:r w:rsidR="00EB625D" w:rsidRPr="0098209B">
        <w:rPr>
          <w:rFonts w:hint="eastAsia"/>
          <w:u w:val="single"/>
        </w:rPr>
        <w:t xml:space="preserve">　　　　－　　　　－　　　　</w:t>
      </w:r>
    </w:p>
    <w:p w:rsidR="00361EDC" w:rsidRDefault="00802C2A" w:rsidP="00134CCE">
      <w:pPr>
        <w:ind w:firstLineChars="100" w:firstLine="180"/>
        <w:rPr>
          <w:rFonts w:hint="eastAsia"/>
          <w:sz w:val="18"/>
          <w:szCs w:val="18"/>
        </w:rPr>
      </w:pPr>
      <w:r>
        <w:rPr>
          <w:rFonts w:hint="eastAsia"/>
          <w:sz w:val="18"/>
          <w:szCs w:val="18"/>
        </w:rPr>
        <w:t>東日本大震災</w:t>
      </w:r>
      <w:r w:rsidR="00183439">
        <w:rPr>
          <w:rFonts w:hint="eastAsia"/>
          <w:sz w:val="18"/>
          <w:szCs w:val="18"/>
        </w:rPr>
        <w:t>に</w:t>
      </w:r>
      <w:r w:rsidR="00AE776E">
        <w:rPr>
          <w:rFonts w:hint="eastAsia"/>
          <w:sz w:val="18"/>
          <w:szCs w:val="18"/>
        </w:rPr>
        <w:t>おける原子力発電所の事故により</w:t>
      </w:r>
      <w:r w:rsidR="00A90689">
        <w:rPr>
          <w:rFonts w:hint="eastAsia"/>
          <w:sz w:val="18"/>
          <w:szCs w:val="18"/>
        </w:rPr>
        <w:t>居住困難区域</w:t>
      </w:r>
      <w:r w:rsidR="00AE776E">
        <w:rPr>
          <w:rFonts w:hint="eastAsia"/>
          <w:sz w:val="18"/>
          <w:szCs w:val="18"/>
        </w:rPr>
        <w:t>設定指示区域内とされた区域内の家屋に代わる家屋を取得したので</w:t>
      </w:r>
      <w:r w:rsidR="005A575B" w:rsidRPr="0098209B">
        <w:rPr>
          <w:rFonts w:hint="eastAsia"/>
          <w:sz w:val="18"/>
          <w:szCs w:val="18"/>
        </w:rPr>
        <w:t>、地方税法附則第</w:t>
      </w:r>
      <w:r w:rsidR="000B4441">
        <w:rPr>
          <w:rFonts w:hint="eastAsia"/>
          <w:sz w:val="18"/>
          <w:szCs w:val="18"/>
        </w:rPr>
        <w:t>56</w:t>
      </w:r>
      <w:r w:rsidR="005A575B" w:rsidRPr="0098209B">
        <w:rPr>
          <w:rFonts w:hint="eastAsia"/>
          <w:sz w:val="18"/>
          <w:szCs w:val="18"/>
        </w:rPr>
        <w:t>条第</w:t>
      </w:r>
      <w:r w:rsidR="00AE776E">
        <w:rPr>
          <w:rFonts w:hint="eastAsia"/>
          <w:sz w:val="18"/>
          <w:szCs w:val="18"/>
        </w:rPr>
        <w:t>14</w:t>
      </w:r>
      <w:r w:rsidR="005A575B" w:rsidRPr="0098209B">
        <w:rPr>
          <w:rFonts w:hint="eastAsia"/>
          <w:sz w:val="18"/>
          <w:szCs w:val="18"/>
        </w:rPr>
        <w:t>項</w:t>
      </w:r>
      <w:r w:rsidR="00534F2A" w:rsidRPr="0098209B">
        <w:rPr>
          <w:rFonts w:hint="eastAsia"/>
          <w:sz w:val="18"/>
          <w:szCs w:val="18"/>
        </w:rPr>
        <w:t>の規定に基づく減額について、次のとおり申告します。</w:t>
      </w:r>
    </w:p>
    <w:p w:rsidR="00876DF3" w:rsidRPr="0098209B" w:rsidRDefault="00876DF3" w:rsidP="00134CCE">
      <w:pPr>
        <w:ind w:firstLineChars="100" w:firstLine="180"/>
        <w:rPr>
          <w:rFonts w:hint="eastAsia"/>
          <w:sz w:val="18"/>
          <w:szCs w:val="18"/>
        </w:rPr>
      </w:pPr>
      <w:r>
        <w:rPr>
          <w:rFonts w:hint="eastAsia"/>
          <w:sz w:val="18"/>
          <w:szCs w:val="18"/>
        </w:rPr>
        <w:t>なお、添付</w:t>
      </w:r>
      <w:r w:rsidR="000B4441">
        <w:rPr>
          <w:rFonts w:hint="eastAsia"/>
          <w:sz w:val="18"/>
          <w:szCs w:val="18"/>
        </w:rPr>
        <w:t>書類（</w:t>
      </w:r>
      <w:r>
        <w:rPr>
          <w:rFonts w:hint="eastAsia"/>
          <w:sz w:val="18"/>
          <w:szCs w:val="18"/>
        </w:rPr>
        <w:t>戸籍謄本等</w:t>
      </w:r>
      <w:r w:rsidR="000B4441">
        <w:rPr>
          <w:rFonts w:hint="eastAsia"/>
          <w:sz w:val="18"/>
          <w:szCs w:val="18"/>
        </w:rPr>
        <w:t>）について</w:t>
      </w:r>
      <w:r>
        <w:rPr>
          <w:rFonts w:hint="eastAsia"/>
          <w:sz w:val="18"/>
          <w:szCs w:val="18"/>
        </w:rPr>
        <w:t>は、担当課に交付請求されることに同意します。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71"/>
        <w:gridCol w:w="2880"/>
        <w:gridCol w:w="1260"/>
        <w:gridCol w:w="3077"/>
      </w:tblGrid>
      <w:tr w:rsidR="00FF6F1A" w:rsidTr="00337164">
        <w:trPr>
          <w:trHeight w:val="640"/>
          <w:jc w:val="center"/>
        </w:trPr>
        <w:tc>
          <w:tcPr>
            <w:tcW w:w="648" w:type="dxa"/>
            <w:vMerge w:val="restart"/>
            <w:shd w:val="clear" w:color="auto" w:fill="auto"/>
            <w:textDirection w:val="tbRlV"/>
            <w:vAlign w:val="center"/>
          </w:tcPr>
          <w:p w:rsidR="00FF6F1A" w:rsidRPr="0098209B" w:rsidRDefault="00FF6F1A" w:rsidP="00337164">
            <w:pPr>
              <w:ind w:left="113" w:right="113"/>
              <w:jc w:val="center"/>
              <w:rPr>
                <w:rFonts w:hint="eastAsia"/>
              </w:rPr>
            </w:pPr>
            <w:r w:rsidRPr="0098209B">
              <w:rPr>
                <w:rFonts w:hint="eastAsia"/>
              </w:rPr>
              <w:t>納税義務者</w:t>
            </w:r>
          </w:p>
        </w:tc>
        <w:tc>
          <w:tcPr>
            <w:tcW w:w="1971" w:type="dxa"/>
            <w:shd w:val="clear" w:color="auto" w:fill="auto"/>
            <w:vAlign w:val="center"/>
          </w:tcPr>
          <w:p w:rsidR="00FF6F1A" w:rsidRDefault="00FF6F1A" w:rsidP="00337164">
            <w:pPr>
              <w:ind w:rightChars="-22" w:right="-46" w:firstLineChars="72" w:firstLine="151"/>
              <w:rPr>
                <w:rFonts w:hint="eastAsia"/>
              </w:rPr>
            </w:pPr>
            <w:r>
              <w:rPr>
                <w:rFonts w:hint="eastAsia"/>
              </w:rPr>
              <w:t>住</w:t>
            </w:r>
            <w:r w:rsidR="00424D9C">
              <w:rPr>
                <w:rFonts w:hint="eastAsia"/>
              </w:rPr>
              <w:t xml:space="preserve">　　　　</w:t>
            </w:r>
            <w:r w:rsidR="00C30E0B">
              <w:rPr>
                <w:rFonts w:hint="eastAsia"/>
              </w:rPr>
              <w:t xml:space="preserve">　</w:t>
            </w:r>
            <w:r>
              <w:rPr>
                <w:rFonts w:hint="eastAsia"/>
              </w:rPr>
              <w:t>所</w:t>
            </w:r>
          </w:p>
        </w:tc>
        <w:tc>
          <w:tcPr>
            <w:tcW w:w="7217" w:type="dxa"/>
            <w:gridSpan w:val="3"/>
            <w:shd w:val="clear" w:color="auto" w:fill="auto"/>
            <w:vAlign w:val="center"/>
          </w:tcPr>
          <w:p w:rsidR="00666BF3" w:rsidRPr="00337164" w:rsidRDefault="00666BF3" w:rsidP="00337164">
            <w:pPr>
              <w:spacing w:line="320" w:lineRule="exact"/>
              <w:rPr>
                <w:rFonts w:ascii="HGP行書体" w:eastAsia="HGP行書体" w:hint="eastAsia"/>
                <w:sz w:val="28"/>
                <w:szCs w:val="28"/>
              </w:rPr>
            </w:pPr>
            <w:r w:rsidRPr="00337164">
              <w:rPr>
                <w:rFonts w:ascii="HGP行書体" w:eastAsia="HGP行書体" w:hint="eastAsia"/>
                <w:sz w:val="28"/>
                <w:szCs w:val="28"/>
              </w:rPr>
              <w:t>□</w:t>
            </w:r>
            <w:r w:rsidRPr="00337164">
              <w:rPr>
                <w:rFonts w:hint="eastAsia"/>
                <w:sz w:val="20"/>
                <w:szCs w:val="20"/>
              </w:rPr>
              <w:t>申告者の住所と同じ</w:t>
            </w:r>
          </w:p>
          <w:p w:rsidR="00FF6F1A" w:rsidRDefault="00666BF3" w:rsidP="00337164">
            <w:pPr>
              <w:spacing w:beforeLines="50"/>
              <w:ind w:leftChars="162" w:left="340"/>
              <w:rPr>
                <w:rFonts w:hint="eastAsia"/>
              </w:rPr>
            </w:pPr>
            <w:r w:rsidRPr="00337164">
              <w:rPr>
                <w:rFonts w:ascii="HGP行書体" w:eastAsia="HGP行書体" w:hint="eastAsia"/>
                <w:b/>
                <w:sz w:val="28"/>
                <w:szCs w:val="28"/>
                <w:u w:val="dotted"/>
              </w:rPr>
              <w:t xml:space="preserve">　　　　　　　　　　　　　　　　　　　　　　　　　　　　　　　　　　</w:t>
            </w:r>
          </w:p>
        </w:tc>
      </w:tr>
      <w:tr w:rsidR="00FF6F1A" w:rsidRPr="00337164" w:rsidTr="00337164">
        <w:trPr>
          <w:trHeight w:val="729"/>
          <w:jc w:val="center"/>
        </w:trPr>
        <w:tc>
          <w:tcPr>
            <w:tcW w:w="648" w:type="dxa"/>
            <w:vMerge/>
            <w:shd w:val="clear" w:color="auto" w:fill="auto"/>
            <w:textDirection w:val="tbRlV"/>
            <w:vAlign w:val="center"/>
          </w:tcPr>
          <w:p w:rsidR="00FF6F1A" w:rsidRPr="0098209B" w:rsidRDefault="00FF6F1A" w:rsidP="00337164">
            <w:pPr>
              <w:ind w:left="113" w:right="113"/>
              <w:jc w:val="center"/>
              <w:rPr>
                <w:rFonts w:hint="eastAsia"/>
              </w:rPr>
            </w:pPr>
          </w:p>
        </w:tc>
        <w:tc>
          <w:tcPr>
            <w:tcW w:w="1971" w:type="dxa"/>
            <w:shd w:val="clear" w:color="auto" w:fill="auto"/>
            <w:vAlign w:val="center"/>
          </w:tcPr>
          <w:p w:rsidR="00FF6F1A" w:rsidRDefault="00FF6F1A" w:rsidP="00337164">
            <w:pPr>
              <w:ind w:leftChars="58" w:left="122" w:rightChars="62" w:right="130"/>
              <w:jc w:val="distribute"/>
              <w:rPr>
                <w:rFonts w:hint="eastAsia"/>
              </w:rPr>
            </w:pPr>
            <w:r>
              <w:rPr>
                <w:rFonts w:hint="eastAsia"/>
              </w:rPr>
              <w:t>氏名又は名称</w:t>
            </w:r>
          </w:p>
        </w:tc>
        <w:tc>
          <w:tcPr>
            <w:tcW w:w="7217" w:type="dxa"/>
            <w:gridSpan w:val="3"/>
            <w:shd w:val="clear" w:color="auto" w:fill="auto"/>
            <w:vAlign w:val="center"/>
          </w:tcPr>
          <w:p w:rsidR="00FF6F1A" w:rsidRPr="00337164" w:rsidRDefault="00FF6F1A" w:rsidP="005A575B">
            <w:pPr>
              <w:rPr>
                <w:rFonts w:hint="eastAsia"/>
                <w:sz w:val="20"/>
                <w:szCs w:val="20"/>
              </w:rPr>
            </w:pPr>
          </w:p>
          <w:p w:rsidR="00FF6F1A" w:rsidRPr="00337164" w:rsidRDefault="00FF6F1A" w:rsidP="005A575B">
            <w:pPr>
              <w:rPr>
                <w:rFonts w:hint="eastAsia"/>
                <w:sz w:val="20"/>
                <w:szCs w:val="20"/>
              </w:rPr>
            </w:pPr>
            <w:r w:rsidRPr="00337164">
              <w:rPr>
                <w:rFonts w:hint="eastAsia"/>
                <w:sz w:val="20"/>
                <w:szCs w:val="20"/>
              </w:rPr>
              <w:t xml:space="preserve">被災家屋の所有者との関係（　　　　　　　　　　　　　　　　　　　</w:t>
            </w:r>
            <w:r w:rsidR="00A0686F" w:rsidRPr="00337164">
              <w:rPr>
                <w:rFonts w:hint="eastAsia"/>
                <w:sz w:val="20"/>
                <w:szCs w:val="20"/>
              </w:rPr>
              <w:t xml:space="preserve">　</w:t>
            </w:r>
            <w:r w:rsidRPr="00337164">
              <w:rPr>
                <w:rFonts w:hint="eastAsia"/>
                <w:sz w:val="20"/>
                <w:szCs w:val="20"/>
              </w:rPr>
              <w:t>）</w:t>
            </w:r>
          </w:p>
        </w:tc>
      </w:tr>
      <w:tr w:rsidR="00FF6F1A" w:rsidTr="00337164">
        <w:trPr>
          <w:trHeight w:val="477"/>
          <w:jc w:val="center"/>
        </w:trPr>
        <w:tc>
          <w:tcPr>
            <w:tcW w:w="648" w:type="dxa"/>
            <w:vMerge w:val="restart"/>
            <w:shd w:val="clear" w:color="auto" w:fill="auto"/>
            <w:textDirection w:val="tbRlV"/>
            <w:vAlign w:val="center"/>
          </w:tcPr>
          <w:p w:rsidR="00FF6F1A" w:rsidRPr="0098209B" w:rsidRDefault="00FF6F1A" w:rsidP="00337164">
            <w:pPr>
              <w:ind w:left="113" w:right="113"/>
              <w:jc w:val="center"/>
              <w:rPr>
                <w:rFonts w:hint="eastAsia"/>
              </w:rPr>
            </w:pPr>
            <w:r w:rsidRPr="0098209B">
              <w:rPr>
                <w:rFonts w:hint="eastAsia"/>
              </w:rPr>
              <w:t>代</w:t>
            </w:r>
            <w:r w:rsidR="00424D9C" w:rsidRPr="0098209B">
              <w:rPr>
                <w:rFonts w:hint="eastAsia"/>
              </w:rPr>
              <w:t xml:space="preserve">　</w:t>
            </w:r>
            <w:r w:rsidRPr="0098209B">
              <w:rPr>
                <w:rFonts w:hint="eastAsia"/>
              </w:rPr>
              <w:t>替</w:t>
            </w:r>
            <w:r w:rsidR="00424D9C" w:rsidRPr="0098209B">
              <w:rPr>
                <w:rFonts w:hint="eastAsia"/>
              </w:rPr>
              <w:t xml:space="preserve">　</w:t>
            </w:r>
            <w:r w:rsidRPr="0098209B">
              <w:rPr>
                <w:rFonts w:hint="eastAsia"/>
              </w:rPr>
              <w:t>家</w:t>
            </w:r>
            <w:r w:rsidR="00424D9C" w:rsidRPr="0098209B">
              <w:rPr>
                <w:rFonts w:hint="eastAsia"/>
              </w:rPr>
              <w:t xml:space="preserve">　</w:t>
            </w:r>
            <w:r w:rsidRPr="0098209B">
              <w:rPr>
                <w:rFonts w:hint="eastAsia"/>
              </w:rPr>
              <w:t>屋</w:t>
            </w:r>
          </w:p>
        </w:tc>
        <w:tc>
          <w:tcPr>
            <w:tcW w:w="1971" w:type="dxa"/>
            <w:shd w:val="clear" w:color="auto" w:fill="auto"/>
            <w:vAlign w:val="center"/>
          </w:tcPr>
          <w:p w:rsidR="00FF6F1A" w:rsidRDefault="00FF6F1A" w:rsidP="00337164">
            <w:pPr>
              <w:jc w:val="center"/>
              <w:rPr>
                <w:rFonts w:hint="eastAsia"/>
              </w:rPr>
            </w:pPr>
            <w:r>
              <w:rPr>
                <w:rFonts w:hint="eastAsia"/>
              </w:rPr>
              <w:t>所</w:t>
            </w:r>
            <w:r w:rsidR="00424D9C">
              <w:rPr>
                <w:rFonts w:hint="eastAsia"/>
              </w:rPr>
              <w:t xml:space="preserve">　　</w:t>
            </w:r>
            <w:r>
              <w:rPr>
                <w:rFonts w:hint="eastAsia"/>
              </w:rPr>
              <w:t>在</w:t>
            </w:r>
            <w:r w:rsidR="00424D9C">
              <w:rPr>
                <w:rFonts w:hint="eastAsia"/>
              </w:rPr>
              <w:t xml:space="preserve">　　</w:t>
            </w:r>
            <w:r>
              <w:rPr>
                <w:rFonts w:hint="eastAsia"/>
              </w:rPr>
              <w:t>地</w:t>
            </w:r>
          </w:p>
        </w:tc>
        <w:tc>
          <w:tcPr>
            <w:tcW w:w="7217" w:type="dxa"/>
            <w:gridSpan w:val="3"/>
            <w:shd w:val="clear" w:color="auto" w:fill="auto"/>
            <w:vAlign w:val="center"/>
          </w:tcPr>
          <w:p w:rsidR="00FF6F1A" w:rsidRDefault="0040441F" w:rsidP="005A575B">
            <w:pPr>
              <w:rPr>
                <w:rFonts w:hint="eastAsia"/>
              </w:rPr>
            </w:pPr>
            <w:r>
              <w:rPr>
                <w:rFonts w:hint="eastAsia"/>
              </w:rPr>
              <w:t>田村</w:t>
            </w:r>
            <w:r w:rsidR="00244B6C">
              <w:rPr>
                <w:rFonts w:hint="eastAsia"/>
              </w:rPr>
              <w:t>市</w:t>
            </w:r>
          </w:p>
        </w:tc>
      </w:tr>
      <w:tr w:rsidR="00183439" w:rsidTr="00337164">
        <w:trPr>
          <w:trHeight w:val="477"/>
          <w:jc w:val="center"/>
        </w:trPr>
        <w:tc>
          <w:tcPr>
            <w:tcW w:w="648" w:type="dxa"/>
            <w:vMerge/>
            <w:shd w:val="clear" w:color="auto" w:fill="auto"/>
            <w:vAlign w:val="center"/>
          </w:tcPr>
          <w:p w:rsidR="00183439" w:rsidRDefault="00183439" w:rsidP="005A575B">
            <w:pPr>
              <w:rPr>
                <w:rFonts w:hint="eastAsia"/>
              </w:rPr>
            </w:pPr>
          </w:p>
        </w:tc>
        <w:tc>
          <w:tcPr>
            <w:tcW w:w="1971" w:type="dxa"/>
            <w:shd w:val="clear" w:color="auto" w:fill="auto"/>
            <w:vAlign w:val="center"/>
          </w:tcPr>
          <w:p w:rsidR="00183439" w:rsidRDefault="00183439" w:rsidP="00337164">
            <w:pPr>
              <w:jc w:val="center"/>
              <w:rPr>
                <w:rFonts w:hint="eastAsia"/>
              </w:rPr>
            </w:pPr>
            <w:r>
              <w:rPr>
                <w:rFonts w:hint="eastAsia"/>
              </w:rPr>
              <w:t>家　屋　番　号</w:t>
            </w:r>
          </w:p>
        </w:tc>
        <w:tc>
          <w:tcPr>
            <w:tcW w:w="2880" w:type="dxa"/>
            <w:shd w:val="clear" w:color="auto" w:fill="auto"/>
            <w:vAlign w:val="center"/>
          </w:tcPr>
          <w:p w:rsidR="00183439" w:rsidRDefault="00183439" w:rsidP="005A575B">
            <w:pPr>
              <w:rPr>
                <w:rFonts w:hint="eastAsia"/>
              </w:rPr>
            </w:pPr>
          </w:p>
        </w:tc>
        <w:tc>
          <w:tcPr>
            <w:tcW w:w="1260" w:type="dxa"/>
            <w:shd w:val="clear" w:color="auto" w:fill="auto"/>
            <w:vAlign w:val="center"/>
          </w:tcPr>
          <w:p w:rsidR="00183439" w:rsidRDefault="00183439" w:rsidP="00337164">
            <w:pPr>
              <w:jc w:val="center"/>
              <w:rPr>
                <w:rFonts w:hint="eastAsia"/>
              </w:rPr>
            </w:pPr>
            <w:r>
              <w:rPr>
                <w:rFonts w:hint="eastAsia"/>
              </w:rPr>
              <w:t>床面積</w:t>
            </w:r>
          </w:p>
        </w:tc>
        <w:tc>
          <w:tcPr>
            <w:tcW w:w="3077" w:type="dxa"/>
            <w:shd w:val="clear" w:color="auto" w:fill="auto"/>
            <w:vAlign w:val="center"/>
          </w:tcPr>
          <w:p w:rsidR="00183439" w:rsidRDefault="00183439" w:rsidP="00337164">
            <w:pPr>
              <w:jc w:val="right"/>
              <w:rPr>
                <w:rFonts w:hint="eastAsia"/>
              </w:rPr>
            </w:pPr>
            <w:r>
              <w:rPr>
                <w:rFonts w:hint="eastAsia"/>
              </w:rPr>
              <w:t>㎡</w:t>
            </w:r>
          </w:p>
        </w:tc>
      </w:tr>
      <w:tr w:rsidR="00FF6F1A" w:rsidTr="00337164">
        <w:trPr>
          <w:trHeight w:val="491"/>
          <w:jc w:val="center"/>
        </w:trPr>
        <w:tc>
          <w:tcPr>
            <w:tcW w:w="648" w:type="dxa"/>
            <w:vMerge/>
            <w:shd w:val="clear" w:color="auto" w:fill="auto"/>
            <w:vAlign w:val="center"/>
          </w:tcPr>
          <w:p w:rsidR="00FF6F1A" w:rsidRDefault="00FF6F1A" w:rsidP="005A575B">
            <w:pPr>
              <w:rPr>
                <w:rFonts w:hint="eastAsia"/>
              </w:rPr>
            </w:pPr>
          </w:p>
        </w:tc>
        <w:tc>
          <w:tcPr>
            <w:tcW w:w="1971" w:type="dxa"/>
            <w:shd w:val="clear" w:color="auto" w:fill="auto"/>
            <w:vAlign w:val="center"/>
          </w:tcPr>
          <w:p w:rsidR="00FF6F1A" w:rsidRDefault="00FF6F1A" w:rsidP="00337164">
            <w:pPr>
              <w:jc w:val="center"/>
              <w:rPr>
                <w:rFonts w:hint="eastAsia"/>
              </w:rPr>
            </w:pPr>
            <w:r>
              <w:rPr>
                <w:rFonts w:hint="eastAsia"/>
              </w:rPr>
              <w:t>共</w:t>
            </w:r>
            <w:r w:rsidR="00424D9C">
              <w:rPr>
                <w:rFonts w:hint="eastAsia"/>
              </w:rPr>
              <w:t xml:space="preserve">　</w:t>
            </w:r>
            <w:r>
              <w:rPr>
                <w:rFonts w:hint="eastAsia"/>
              </w:rPr>
              <w:t>有</w:t>
            </w:r>
            <w:r w:rsidR="00424D9C">
              <w:rPr>
                <w:rFonts w:hint="eastAsia"/>
              </w:rPr>
              <w:t xml:space="preserve">　</w:t>
            </w:r>
            <w:r>
              <w:rPr>
                <w:rFonts w:hint="eastAsia"/>
              </w:rPr>
              <w:t>持</w:t>
            </w:r>
            <w:r w:rsidR="00424D9C">
              <w:rPr>
                <w:rFonts w:hint="eastAsia"/>
              </w:rPr>
              <w:t xml:space="preserve">　</w:t>
            </w:r>
            <w:r>
              <w:rPr>
                <w:rFonts w:hint="eastAsia"/>
              </w:rPr>
              <w:t>分</w:t>
            </w:r>
          </w:p>
        </w:tc>
        <w:tc>
          <w:tcPr>
            <w:tcW w:w="2880" w:type="dxa"/>
            <w:shd w:val="clear" w:color="auto" w:fill="auto"/>
            <w:vAlign w:val="center"/>
          </w:tcPr>
          <w:p w:rsidR="00FF6F1A" w:rsidRDefault="00FF6F1A" w:rsidP="005A575B">
            <w:pPr>
              <w:rPr>
                <w:rFonts w:hint="eastAsia"/>
              </w:rPr>
            </w:pPr>
          </w:p>
        </w:tc>
        <w:tc>
          <w:tcPr>
            <w:tcW w:w="1260" w:type="dxa"/>
            <w:shd w:val="clear" w:color="auto" w:fill="auto"/>
            <w:vAlign w:val="center"/>
          </w:tcPr>
          <w:p w:rsidR="00FF6F1A" w:rsidRDefault="00FF6F1A" w:rsidP="00337164">
            <w:pPr>
              <w:jc w:val="center"/>
              <w:rPr>
                <w:rFonts w:hint="eastAsia"/>
              </w:rPr>
            </w:pPr>
            <w:r>
              <w:rPr>
                <w:rFonts w:hint="eastAsia"/>
              </w:rPr>
              <w:t>種</w:t>
            </w:r>
            <w:r w:rsidR="00424D9C">
              <w:rPr>
                <w:rFonts w:hint="eastAsia"/>
              </w:rPr>
              <w:t xml:space="preserve">　</w:t>
            </w:r>
            <w:r>
              <w:rPr>
                <w:rFonts w:hint="eastAsia"/>
              </w:rPr>
              <w:t>類</w:t>
            </w:r>
          </w:p>
        </w:tc>
        <w:tc>
          <w:tcPr>
            <w:tcW w:w="3077" w:type="dxa"/>
            <w:shd w:val="clear" w:color="auto" w:fill="auto"/>
            <w:vAlign w:val="center"/>
          </w:tcPr>
          <w:p w:rsidR="00FF6F1A" w:rsidRDefault="00FF6F1A" w:rsidP="005A575B">
            <w:pPr>
              <w:rPr>
                <w:rFonts w:hint="eastAsia"/>
              </w:rPr>
            </w:pPr>
          </w:p>
        </w:tc>
      </w:tr>
      <w:tr w:rsidR="00FF6F1A" w:rsidTr="00337164">
        <w:trPr>
          <w:trHeight w:val="477"/>
          <w:jc w:val="center"/>
        </w:trPr>
        <w:tc>
          <w:tcPr>
            <w:tcW w:w="648" w:type="dxa"/>
            <w:vMerge/>
            <w:shd w:val="clear" w:color="auto" w:fill="auto"/>
            <w:vAlign w:val="center"/>
          </w:tcPr>
          <w:p w:rsidR="00FF6F1A" w:rsidRDefault="00FF6F1A" w:rsidP="005A575B">
            <w:pPr>
              <w:rPr>
                <w:rFonts w:hint="eastAsia"/>
              </w:rPr>
            </w:pPr>
          </w:p>
        </w:tc>
        <w:tc>
          <w:tcPr>
            <w:tcW w:w="1971" w:type="dxa"/>
            <w:shd w:val="clear" w:color="auto" w:fill="auto"/>
            <w:vAlign w:val="center"/>
          </w:tcPr>
          <w:p w:rsidR="00FF6F1A" w:rsidRDefault="00FF6F1A" w:rsidP="00AE776E">
            <w:pPr>
              <w:jc w:val="center"/>
              <w:rPr>
                <w:rFonts w:hint="eastAsia"/>
              </w:rPr>
            </w:pPr>
            <w:r>
              <w:rPr>
                <w:rFonts w:hint="eastAsia"/>
              </w:rPr>
              <w:t>取得年月日</w:t>
            </w:r>
          </w:p>
        </w:tc>
        <w:tc>
          <w:tcPr>
            <w:tcW w:w="2880" w:type="dxa"/>
            <w:shd w:val="clear" w:color="auto" w:fill="auto"/>
            <w:vAlign w:val="center"/>
          </w:tcPr>
          <w:p w:rsidR="00FF6F1A" w:rsidRDefault="00FF6F1A" w:rsidP="00337164">
            <w:pPr>
              <w:jc w:val="center"/>
              <w:rPr>
                <w:rFonts w:hint="eastAsia"/>
              </w:rPr>
            </w:pPr>
            <w:r>
              <w:rPr>
                <w:rFonts w:hint="eastAsia"/>
              </w:rPr>
              <w:t>平成　　年　　月　　日</w:t>
            </w:r>
          </w:p>
        </w:tc>
        <w:tc>
          <w:tcPr>
            <w:tcW w:w="1260" w:type="dxa"/>
            <w:shd w:val="clear" w:color="auto" w:fill="auto"/>
            <w:vAlign w:val="center"/>
          </w:tcPr>
          <w:p w:rsidR="00FF6F1A" w:rsidRDefault="00FF6F1A" w:rsidP="00337164">
            <w:pPr>
              <w:jc w:val="center"/>
              <w:rPr>
                <w:rFonts w:hint="eastAsia"/>
              </w:rPr>
            </w:pPr>
            <w:r>
              <w:rPr>
                <w:rFonts w:hint="eastAsia"/>
              </w:rPr>
              <w:t>構</w:t>
            </w:r>
            <w:r w:rsidR="00424D9C">
              <w:rPr>
                <w:rFonts w:hint="eastAsia"/>
              </w:rPr>
              <w:t xml:space="preserve">　</w:t>
            </w:r>
            <w:r>
              <w:rPr>
                <w:rFonts w:hint="eastAsia"/>
              </w:rPr>
              <w:t>造</w:t>
            </w:r>
          </w:p>
        </w:tc>
        <w:tc>
          <w:tcPr>
            <w:tcW w:w="3077" w:type="dxa"/>
            <w:shd w:val="clear" w:color="auto" w:fill="auto"/>
            <w:vAlign w:val="center"/>
          </w:tcPr>
          <w:p w:rsidR="00FF6F1A" w:rsidRDefault="00FF6F1A" w:rsidP="005A575B">
            <w:pPr>
              <w:rPr>
                <w:rFonts w:hint="eastAsia"/>
              </w:rPr>
            </w:pPr>
          </w:p>
        </w:tc>
      </w:tr>
      <w:tr w:rsidR="00FF6F1A" w:rsidTr="00337164">
        <w:trPr>
          <w:trHeight w:val="796"/>
          <w:jc w:val="center"/>
        </w:trPr>
        <w:tc>
          <w:tcPr>
            <w:tcW w:w="648" w:type="dxa"/>
            <w:vMerge/>
            <w:shd w:val="clear" w:color="auto" w:fill="auto"/>
            <w:vAlign w:val="center"/>
          </w:tcPr>
          <w:p w:rsidR="00FF6F1A" w:rsidRDefault="00FF6F1A" w:rsidP="005A575B">
            <w:pPr>
              <w:rPr>
                <w:rFonts w:hint="eastAsia"/>
              </w:rPr>
            </w:pPr>
          </w:p>
        </w:tc>
        <w:tc>
          <w:tcPr>
            <w:tcW w:w="1971" w:type="dxa"/>
            <w:shd w:val="clear" w:color="auto" w:fill="auto"/>
            <w:vAlign w:val="center"/>
          </w:tcPr>
          <w:p w:rsidR="00FF6F1A" w:rsidRDefault="00FF6F1A" w:rsidP="00AE776E">
            <w:pPr>
              <w:jc w:val="center"/>
              <w:rPr>
                <w:rFonts w:hint="eastAsia"/>
              </w:rPr>
            </w:pPr>
            <w:r>
              <w:rPr>
                <w:rFonts w:hint="eastAsia"/>
              </w:rPr>
              <w:t>取得の状況</w:t>
            </w:r>
          </w:p>
        </w:tc>
        <w:tc>
          <w:tcPr>
            <w:tcW w:w="7217" w:type="dxa"/>
            <w:gridSpan w:val="3"/>
            <w:shd w:val="clear" w:color="auto" w:fill="auto"/>
            <w:vAlign w:val="center"/>
          </w:tcPr>
          <w:p w:rsidR="00FF6F1A" w:rsidRDefault="00424D9C" w:rsidP="00337164">
            <w:pPr>
              <w:spacing w:line="360" w:lineRule="exact"/>
              <w:rPr>
                <w:rFonts w:hint="eastAsia"/>
              </w:rPr>
            </w:pPr>
            <w:r w:rsidRPr="00337164">
              <w:rPr>
                <w:rFonts w:ascii="HGP行書体" w:eastAsia="HGP行書体" w:hint="eastAsia"/>
                <w:sz w:val="28"/>
                <w:szCs w:val="28"/>
              </w:rPr>
              <w:t>□</w:t>
            </w:r>
            <w:r>
              <w:rPr>
                <w:rFonts w:hint="eastAsia"/>
              </w:rPr>
              <w:t xml:space="preserve">新築家屋の取得　　　　□中古家屋の取得　　　　</w:t>
            </w:r>
          </w:p>
          <w:p w:rsidR="00424D9C" w:rsidRDefault="00424D9C" w:rsidP="00337164">
            <w:pPr>
              <w:spacing w:line="360" w:lineRule="exact"/>
              <w:rPr>
                <w:rFonts w:hint="eastAsia"/>
              </w:rPr>
            </w:pPr>
            <w:r w:rsidRPr="00337164">
              <w:rPr>
                <w:rFonts w:ascii="HGP行書体" w:eastAsia="HGP行書体" w:hint="eastAsia"/>
                <w:sz w:val="28"/>
                <w:szCs w:val="28"/>
              </w:rPr>
              <w:t>□</w:t>
            </w:r>
            <w:r>
              <w:rPr>
                <w:rFonts w:hint="eastAsia"/>
              </w:rPr>
              <w:t xml:space="preserve">その他（　　　　　　　　　　　　　　　　　　　　　　　　　　　</w:t>
            </w:r>
            <w:r w:rsidR="00A0686F">
              <w:rPr>
                <w:rFonts w:hint="eastAsia"/>
              </w:rPr>
              <w:t xml:space="preserve">　</w:t>
            </w:r>
            <w:r>
              <w:rPr>
                <w:rFonts w:hint="eastAsia"/>
              </w:rPr>
              <w:t>）</w:t>
            </w:r>
          </w:p>
        </w:tc>
      </w:tr>
      <w:tr w:rsidR="00FF6F1A" w:rsidTr="00337164">
        <w:trPr>
          <w:trHeight w:val="463"/>
          <w:jc w:val="center"/>
        </w:trPr>
        <w:tc>
          <w:tcPr>
            <w:tcW w:w="2619" w:type="dxa"/>
            <w:gridSpan w:val="2"/>
            <w:shd w:val="clear" w:color="auto" w:fill="auto"/>
            <w:vAlign w:val="center"/>
          </w:tcPr>
          <w:p w:rsidR="00FF6F1A" w:rsidRDefault="00FF6F1A" w:rsidP="00337164">
            <w:pPr>
              <w:jc w:val="center"/>
              <w:rPr>
                <w:rFonts w:hint="eastAsia"/>
              </w:rPr>
            </w:pPr>
            <w:r>
              <w:rPr>
                <w:rFonts w:hint="eastAsia"/>
              </w:rPr>
              <w:t>他市町村への申告の有無</w:t>
            </w:r>
          </w:p>
        </w:tc>
        <w:tc>
          <w:tcPr>
            <w:tcW w:w="7217" w:type="dxa"/>
            <w:gridSpan w:val="3"/>
            <w:shd w:val="clear" w:color="auto" w:fill="auto"/>
            <w:vAlign w:val="center"/>
          </w:tcPr>
          <w:p w:rsidR="00FF6F1A" w:rsidRDefault="00424D9C" w:rsidP="005A575B">
            <w:pPr>
              <w:rPr>
                <w:rFonts w:hint="eastAsia"/>
              </w:rPr>
            </w:pPr>
            <w:r w:rsidRPr="00337164">
              <w:rPr>
                <w:rFonts w:ascii="HGP行書体" w:eastAsia="HGP行書体" w:hint="eastAsia"/>
                <w:sz w:val="28"/>
                <w:szCs w:val="28"/>
              </w:rPr>
              <w:t>□</w:t>
            </w:r>
            <w:r>
              <w:rPr>
                <w:rFonts w:hint="eastAsia"/>
              </w:rPr>
              <w:t xml:space="preserve">なし　</w:t>
            </w:r>
            <w:r w:rsidRPr="00337164">
              <w:rPr>
                <w:rFonts w:ascii="HGP行書体" w:eastAsia="HGP行書体" w:hint="eastAsia"/>
                <w:sz w:val="28"/>
                <w:szCs w:val="28"/>
              </w:rPr>
              <w:t>□</w:t>
            </w:r>
            <w:r>
              <w:rPr>
                <w:rFonts w:hint="eastAsia"/>
              </w:rPr>
              <w:t>あり（平成　　年　　月　　日申告　　　　　　　　市町村）</w:t>
            </w:r>
          </w:p>
        </w:tc>
      </w:tr>
    </w:tbl>
    <w:p w:rsidR="00FF6F1A" w:rsidRDefault="00FF6F1A" w:rsidP="00C10EE1">
      <w:pPr>
        <w:spacing w:line="300" w:lineRule="atLeas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666"/>
        <w:gridCol w:w="1064"/>
        <w:gridCol w:w="1693"/>
        <w:gridCol w:w="1064"/>
        <w:gridCol w:w="1721"/>
      </w:tblGrid>
      <w:tr w:rsidR="00A0686F" w:rsidTr="00337164">
        <w:trPr>
          <w:trHeight w:val="658"/>
        </w:trPr>
        <w:tc>
          <w:tcPr>
            <w:tcW w:w="648" w:type="dxa"/>
            <w:vMerge w:val="restart"/>
            <w:shd w:val="clear" w:color="auto" w:fill="auto"/>
            <w:textDirection w:val="tbRlV"/>
            <w:vAlign w:val="center"/>
          </w:tcPr>
          <w:p w:rsidR="00A0686F" w:rsidRPr="0098209B" w:rsidRDefault="00A90689" w:rsidP="00337164">
            <w:pPr>
              <w:ind w:left="113" w:right="113"/>
              <w:jc w:val="center"/>
              <w:rPr>
                <w:rFonts w:hint="eastAsia"/>
              </w:rPr>
            </w:pPr>
            <w:r>
              <w:rPr>
                <w:rFonts w:hint="eastAsia"/>
              </w:rPr>
              <w:t>居住困難区域</w:t>
            </w:r>
            <w:r w:rsidR="00AE776E">
              <w:rPr>
                <w:rFonts w:hint="eastAsia"/>
              </w:rPr>
              <w:t>設定指示区域内家屋</w:t>
            </w:r>
          </w:p>
        </w:tc>
        <w:tc>
          <w:tcPr>
            <w:tcW w:w="1980" w:type="dxa"/>
            <w:shd w:val="clear" w:color="auto" w:fill="auto"/>
            <w:vAlign w:val="center"/>
          </w:tcPr>
          <w:p w:rsidR="00A0686F" w:rsidRDefault="00A0686F" w:rsidP="00337164">
            <w:pPr>
              <w:jc w:val="center"/>
              <w:rPr>
                <w:rFonts w:hint="eastAsia"/>
              </w:rPr>
            </w:pPr>
            <w:r>
              <w:rPr>
                <w:rFonts w:hint="eastAsia"/>
              </w:rPr>
              <w:t>所有者の住所</w:t>
            </w:r>
          </w:p>
        </w:tc>
        <w:tc>
          <w:tcPr>
            <w:tcW w:w="7208" w:type="dxa"/>
            <w:gridSpan w:val="5"/>
            <w:shd w:val="clear" w:color="auto" w:fill="auto"/>
          </w:tcPr>
          <w:p w:rsidR="00A0686F" w:rsidRDefault="00A0686F" w:rsidP="005A575B">
            <w:pPr>
              <w:rPr>
                <w:rFonts w:hint="eastAsia"/>
              </w:rPr>
            </w:pPr>
          </w:p>
        </w:tc>
      </w:tr>
      <w:tr w:rsidR="00A0686F" w:rsidTr="00337164">
        <w:trPr>
          <w:trHeight w:val="673"/>
        </w:trPr>
        <w:tc>
          <w:tcPr>
            <w:tcW w:w="648" w:type="dxa"/>
            <w:vMerge/>
            <w:shd w:val="clear" w:color="auto" w:fill="auto"/>
            <w:vAlign w:val="center"/>
          </w:tcPr>
          <w:p w:rsidR="00A0686F" w:rsidRPr="0098209B" w:rsidRDefault="00A0686F" w:rsidP="00337164">
            <w:pPr>
              <w:jc w:val="center"/>
              <w:rPr>
                <w:rFonts w:hint="eastAsia"/>
              </w:rPr>
            </w:pPr>
          </w:p>
        </w:tc>
        <w:tc>
          <w:tcPr>
            <w:tcW w:w="1980" w:type="dxa"/>
            <w:shd w:val="clear" w:color="auto" w:fill="auto"/>
            <w:vAlign w:val="center"/>
          </w:tcPr>
          <w:p w:rsidR="00A0686F" w:rsidRDefault="00A0686F" w:rsidP="00337164">
            <w:pPr>
              <w:spacing w:line="240" w:lineRule="exact"/>
              <w:jc w:val="center"/>
              <w:rPr>
                <w:rFonts w:hint="eastAsia"/>
              </w:rPr>
            </w:pPr>
            <w:r w:rsidRPr="00A90689">
              <w:rPr>
                <w:rFonts w:hint="eastAsia"/>
                <w:spacing w:val="60"/>
                <w:kern w:val="0"/>
                <w:fitText w:val="1260" w:id="-1534442238"/>
              </w:rPr>
              <w:t>所有者</w:t>
            </w:r>
            <w:r w:rsidRPr="00A90689">
              <w:rPr>
                <w:rFonts w:hint="eastAsia"/>
                <w:spacing w:val="30"/>
                <w:kern w:val="0"/>
                <w:fitText w:val="1260" w:id="-1534442238"/>
              </w:rPr>
              <w:t>の</w:t>
            </w:r>
          </w:p>
          <w:p w:rsidR="00A0686F" w:rsidRDefault="00A0686F" w:rsidP="00337164">
            <w:pPr>
              <w:spacing w:line="240" w:lineRule="exact"/>
              <w:jc w:val="center"/>
              <w:rPr>
                <w:rFonts w:hint="eastAsia"/>
              </w:rPr>
            </w:pPr>
            <w:r>
              <w:rPr>
                <w:rFonts w:hint="eastAsia"/>
              </w:rPr>
              <w:t>氏名又は名称</w:t>
            </w:r>
          </w:p>
        </w:tc>
        <w:tc>
          <w:tcPr>
            <w:tcW w:w="7208" w:type="dxa"/>
            <w:gridSpan w:val="5"/>
            <w:shd w:val="clear" w:color="auto" w:fill="auto"/>
          </w:tcPr>
          <w:p w:rsidR="00A0686F" w:rsidRDefault="00A0686F" w:rsidP="005A575B">
            <w:pPr>
              <w:rPr>
                <w:rFonts w:hint="eastAsia"/>
              </w:rPr>
            </w:pPr>
          </w:p>
        </w:tc>
      </w:tr>
      <w:tr w:rsidR="00A0686F" w:rsidTr="00337164">
        <w:trPr>
          <w:trHeight w:val="1136"/>
        </w:trPr>
        <w:tc>
          <w:tcPr>
            <w:tcW w:w="648" w:type="dxa"/>
            <w:vMerge/>
            <w:shd w:val="clear" w:color="auto" w:fill="auto"/>
            <w:vAlign w:val="center"/>
          </w:tcPr>
          <w:p w:rsidR="00A0686F" w:rsidRPr="0098209B" w:rsidRDefault="00A0686F" w:rsidP="00337164">
            <w:pPr>
              <w:jc w:val="center"/>
              <w:rPr>
                <w:rFonts w:hint="eastAsia"/>
              </w:rPr>
            </w:pPr>
          </w:p>
        </w:tc>
        <w:tc>
          <w:tcPr>
            <w:tcW w:w="1980" w:type="dxa"/>
            <w:shd w:val="clear" w:color="auto" w:fill="auto"/>
            <w:vAlign w:val="center"/>
          </w:tcPr>
          <w:p w:rsidR="00A0686F" w:rsidRPr="00A0686F" w:rsidRDefault="00A0686F" w:rsidP="00337164">
            <w:pPr>
              <w:jc w:val="center"/>
              <w:rPr>
                <w:rFonts w:hint="eastAsia"/>
              </w:rPr>
            </w:pPr>
            <w:r w:rsidRPr="00A90689">
              <w:rPr>
                <w:rFonts w:hint="eastAsia"/>
                <w:spacing w:val="15"/>
                <w:kern w:val="0"/>
                <w:fitText w:val="1260" w:id="-1534441982"/>
              </w:rPr>
              <w:t xml:space="preserve">所　在　</w:t>
            </w:r>
            <w:r w:rsidRPr="00A90689">
              <w:rPr>
                <w:rFonts w:hint="eastAsia"/>
                <w:spacing w:val="45"/>
                <w:kern w:val="0"/>
                <w:fitText w:val="1260" w:id="-1534441982"/>
              </w:rPr>
              <w:t>地</w:t>
            </w:r>
          </w:p>
        </w:tc>
        <w:tc>
          <w:tcPr>
            <w:tcW w:w="7208" w:type="dxa"/>
            <w:gridSpan w:val="5"/>
            <w:shd w:val="clear" w:color="auto" w:fill="auto"/>
            <w:vAlign w:val="center"/>
          </w:tcPr>
          <w:p w:rsidR="00260A09" w:rsidRPr="00244B6C" w:rsidRDefault="00244B6C" w:rsidP="00244B6C">
            <w:pPr>
              <w:spacing w:line="320" w:lineRule="exact"/>
              <w:rPr>
                <w:rFonts w:hint="eastAsia"/>
                <w:sz w:val="20"/>
                <w:szCs w:val="20"/>
              </w:rPr>
            </w:pPr>
            <w:r w:rsidRPr="00337164">
              <w:rPr>
                <w:rFonts w:ascii="HGP行書体" w:eastAsia="HGP行書体" w:hint="eastAsia"/>
                <w:sz w:val="28"/>
                <w:szCs w:val="28"/>
              </w:rPr>
              <w:t>□</w:t>
            </w:r>
            <w:r w:rsidR="0088479D" w:rsidRPr="00244B6C">
              <w:rPr>
                <w:rFonts w:hint="eastAsia"/>
                <w:sz w:val="20"/>
                <w:szCs w:val="20"/>
              </w:rPr>
              <w:t>被災家屋所有者と同じ</w:t>
            </w:r>
          </w:p>
          <w:p w:rsidR="0088479D" w:rsidRDefault="00260A09" w:rsidP="00337164">
            <w:pPr>
              <w:spacing w:beforeLines="50" w:line="320" w:lineRule="exact"/>
              <w:rPr>
                <w:rFonts w:hint="eastAsia"/>
              </w:rPr>
            </w:pPr>
            <w:r>
              <w:rPr>
                <w:rFonts w:hint="eastAsia"/>
              </w:rPr>
              <w:t xml:space="preserve">　</w:t>
            </w:r>
            <w:r w:rsidR="0088479D" w:rsidRPr="00337164">
              <w:rPr>
                <w:rFonts w:hint="eastAsia"/>
                <w:u w:val="dotted"/>
              </w:rPr>
              <w:t xml:space="preserve">　　　　　　　　　　　　　　　　　　　　</w:t>
            </w:r>
            <w:r w:rsidRPr="00337164">
              <w:rPr>
                <w:rFonts w:hint="eastAsia"/>
                <w:u w:val="dotted"/>
              </w:rPr>
              <w:t xml:space="preserve">　　　　　　　　　　</w:t>
            </w:r>
            <w:r w:rsidR="0088479D" w:rsidRPr="00337164">
              <w:rPr>
                <w:rFonts w:hint="eastAsia"/>
                <w:u w:val="dotted"/>
              </w:rPr>
              <w:t xml:space="preserve">　</w:t>
            </w:r>
          </w:p>
          <w:p w:rsidR="00A0686F" w:rsidRPr="00337164" w:rsidRDefault="0088479D" w:rsidP="0088479D">
            <w:pPr>
              <w:rPr>
                <w:rFonts w:hint="eastAsia"/>
                <w:sz w:val="20"/>
                <w:szCs w:val="20"/>
              </w:rPr>
            </w:pPr>
            <w:r w:rsidRPr="00337164">
              <w:rPr>
                <w:rFonts w:hint="eastAsia"/>
                <w:sz w:val="20"/>
                <w:szCs w:val="20"/>
              </w:rPr>
              <w:t xml:space="preserve">（家屋番号：　　　　　　　　　　</w:t>
            </w:r>
            <w:r w:rsidR="00E67BEE" w:rsidRPr="00337164">
              <w:rPr>
                <w:rFonts w:hint="eastAsia"/>
                <w:sz w:val="20"/>
                <w:szCs w:val="20"/>
              </w:rPr>
              <w:t xml:space="preserve">　　　</w:t>
            </w:r>
            <w:r w:rsidRPr="00337164">
              <w:rPr>
                <w:rFonts w:hint="eastAsia"/>
                <w:sz w:val="20"/>
                <w:szCs w:val="20"/>
              </w:rPr>
              <w:t xml:space="preserve">　　）</w:t>
            </w:r>
          </w:p>
        </w:tc>
      </w:tr>
      <w:tr w:rsidR="00C10EE1" w:rsidTr="00337164">
        <w:trPr>
          <w:trHeight w:val="477"/>
        </w:trPr>
        <w:tc>
          <w:tcPr>
            <w:tcW w:w="648" w:type="dxa"/>
            <w:vMerge/>
            <w:shd w:val="clear" w:color="auto" w:fill="auto"/>
            <w:vAlign w:val="center"/>
          </w:tcPr>
          <w:p w:rsidR="00A0686F" w:rsidRPr="0098209B" w:rsidRDefault="00A0686F" w:rsidP="00337164">
            <w:pPr>
              <w:jc w:val="center"/>
              <w:rPr>
                <w:rFonts w:hint="eastAsia"/>
              </w:rPr>
            </w:pPr>
          </w:p>
        </w:tc>
        <w:tc>
          <w:tcPr>
            <w:tcW w:w="1980" w:type="dxa"/>
            <w:shd w:val="clear" w:color="auto" w:fill="auto"/>
            <w:vAlign w:val="center"/>
          </w:tcPr>
          <w:p w:rsidR="00A0686F" w:rsidRDefault="00A0686F" w:rsidP="00337164">
            <w:pPr>
              <w:ind w:leftChars="34" w:left="71"/>
              <w:jc w:val="center"/>
              <w:rPr>
                <w:rFonts w:hint="eastAsia"/>
              </w:rPr>
            </w:pPr>
            <w:r w:rsidRPr="00A90689">
              <w:rPr>
                <w:rFonts w:hint="eastAsia"/>
                <w:spacing w:val="165"/>
                <w:kern w:val="0"/>
                <w:fitText w:val="1323" w:id="-1534440703"/>
              </w:rPr>
              <w:t xml:space="preserve">種　</w:t>
            </w:r>
            <w:r w:rsidRPr="00A90689">
              <w:rPr>
                <w:rFonts w:hint="eastAsia"/>
                <w:spacing w:val="15"/>
                <w:kern w:val="0"/>
                <w:fitText w:val="1323" w:id="-1534440703"/>
              </w:rPr>
              <w:t>類</w:t>
            </w:r>
          </w:p>
        </w:tc>
        <w:tc>
          <w:tcPr>
            <w:tcW w:w="1666" w:type="dxa"/>
            <w:shd w:val="clear" w:color="auto" w:fill="auto"/>
          </w:tcPr>
          <w:p w:rsidR="00A0686F" w:rsidRDefault="00A0686F" w:rsidP="005A575B">
            <w:pPr>
              <w:rPr>
                <w:rFonts w:hint="eastAsia"/>
              </w:rPr>
            </w:pPr>
          </w:p>
        </w:tc>
        <w:tc>
          <w:tcPr>
            <w:tcW w:w="1064" w:type="dxa"/>
            <w:shd w:val="clear" w:color="auto" w:fill="auto"/>
            <w:vAlign w:val="center"/>
          </w:tcPr>
          <w:p w:rsidR="00A0686F" w:rsidRDefault="00A0686F" w:rsidP="00337164">
            <w:pPr>
              <w:jc w:val="center"/>
              <w:rPr>
                <w:rFonts w:hint="eastAsia"/>
              </w:rPr>
            </w:pPr>
            <w:r>
              <w:rPr>
                <w:rFonts w:hint="eastAsia"/>
              </w:rPr>
              <w:t>床面積</w:t>
            </w:r>
          </w:p>
        </w:tc>
        <w:tc>
          <w:tcPr>
            <w:tcW w:w="1693" w:type="dxa"/>
            <w:shd w:val="clear" w:color="auto" w:fill="auto"/>
            <w:vAlign w:val="bottom"/>
          </w:tcPr>
          <w:p w:rsidR="00A0686F" w:rsidRDefault="0098209B" w:rsidP="00337164">
            <w:pPr>
              <w:jc w:val="right"/>
              <w:rPr>
                <w:rFonts w:hint="eastAsia"/>
              </w:rPr>
            </w:pPr>
            <w:r>
              <w:rPr>
                <w:rFonts w:hint="eastAsia"/>
              </w:rPr>
              <w:t>㎡</w:t>
            </w:r>
          </w:p>
        </w:tc>
        <w:tc>
          <w:tcPr>
            <w:tcW w:w="1064" w:type="dxa"/>
            <w:shd w:val="clear" w:color="auto" w:fill="auto"/>
            <w:vAlign w:val="center"/>
          </w:tcPr>
          <w:p w:rsidR="00A0686F" w:rsidRDefault="00A0686F" w:rsidP="00337164">
            <w:pPr>
              <w:jc w:val="center"/>
              <w:rPr>
                <w:rFonts w:hint="eastAsia"/>
              </w:rPr>
            </w:pPr>
            <w:r>
              <w:rPr>
                <w:rFonts w:hint="eastAsia"/>
              </w:rPr>
              <w:t>共有持分</w:t>
            </w:r>
          </w:p>
        </w:tc>
        <w:tc>
          <w:tcPr>
            <w:tcW w:w="1721" w:type="dxa"/>
            <w:shd w:val="clear" w:color="auto" w:fill="auto"/>
          </w:tcPr>
          <w:p w:rsidR="00A0686F" w:rsidRDefault="00A0686F" w:rsidP="005A575B">
            <w:pPr>
              <w:rPr>
                <w:rFonts w:hint="eastAsia"/>
              </w:rPr>
            </w:pPr>
          </w:p>
        </w:tc>
      </w:tr>
      <w:tr w:rsidR="00A0686F" w:rsidTr="00AE776E">
        <w:trPr>
          <w:trHeight w:val="579"/>
        </w:trPr>
        <w:tc>
          <w:tcPr>
            <w:tcW w:w="648" w:type="dxa"/>
            <w:vMerge/>
            <w:shd w:val="clear" w:color="auto" w:fill="auto"/>
            <w:vAlign w:val="center"/>
          </w:tcPr>
          <w:p w:rsidR="00A0686F" w:rsidRPr="0098209B" w:rsidRDefault="00A0686F" w:rsidP="00337164">
            <w:pPr>
              <w:jc w:val="center"/>
              <w:rPr>
                <w:rFonts w:hint="eastAsia"/>
              </w:rPr>
            </w:pPr>
          </w:p>
        </w:tc>
        <w:tc>
          <w:tcPr>
            <w:tcW w:w="1980" w:type="dxa"/>
            <w:shd w:val="clear" w:color="auto" w:fill="auto"/>
            <w:vAlign w:val="center"/>
          </w:tcPr>
          <w:p w:rsidR="00A0686F" w:rsidRDefault="00A0686F" w:rsidP="00337164">
            <w:pPr>
              <w:ind w:leftChars="20" w:left="42"/>
              <w:jc w:val="center"/>
              <w:rPr>
                <w:rFonts w:hint="eastAsia"/>
              </w:rPr>
            </w:pPr>
          </w:p>
        </w:tc>
        <w:tc>
          <w:tcPr>
            <w:tcW w:w="7208" w:type="dxa"/>
            <w:gridSpan w:val="5"/>
            <w:shd w:val="clear" w:color="auto" w:fill="auto"/>
            <w:vAlign w:val="center"/>
          </w:tcPr>
          <w:p w:rsidR="0098209B" w:rsidRDefault="0098209B" w:rsidP="00337164">
            <w:pPr>
              <w:spacing w:line="360" w:lineRule="exact"/>
              <w:rPr>
                <w:rFonts w:hint="eastAsia"/>
              </w:rPr>
            </w:pPr>
          </w:p>
        </w:tc>
      </w:tr>
    </w:tbl>
    <w:p w:rsidR="00A0686F" w:rsidRPr="001502AB" w:rsidRDefault="00C10EE1" w:rsidP="002A3FC3">
      <w:pPr>
        <w:spacing w:line="300" w:lineRule="exact"/>
        <w:ind w:left="180" w:hangingChars="100" w:hanging="180"/>
        <w:rPr>
          <w:rFonts w:hint="eastAsia"/>
          <w:sz w:val="18"/>
          <w:szCs w:val="18"/>
        </w:rPr>
      </w:pPr>
      <w:r w:rsidRPr="001502AB">
        <w:rPr>
          <w:rFonts w:hint="eastAsia"/>
          <w:sz w:val="18"/>
          <w:szCs w:val="18"/>
        </w:rPr>
        <w:t>1　「代替家屋」とは、</w:t>
      </w:r>
      <w:r w:rsidR="00AB4ED8">
        <w:rPr>
          <w:rFonts w:hint="eastAsia"/>
          <w:sz w:val="18"/>
          <w:szCs w:val="18"/>
        </w:rPr>
        <w:t>東日本大震災</w:t>
      </w:r>
      <w:r w:rsidR="00ED7D25">
        <w:rPr>
          <w:rFonts w:hint="eastAsia"/>
          <w:sz w:val="18"/>
          <w:szCs w:val="18"/>
        </w:rPr>
        <w:t>における原子力発電所の事故により</w:t>
      </w:r>
      <w:r w:rsidR="00A90689">
        <w:rPr>
          <w:rFonts w:hint="eastAsia"/>
          <w:sz w:val="18"/>
          <w:szCs w:val="18"/>
        </w:rPr>
        <w:t>居住困難区域</w:t>
      </w:r>
      <w:r w:rsidR="00ED7D25">
        <w:rPr>
          <w:rFonts w:hint="eastAsia"/>
          <w:sz w:val="18"/>
          <w:szCs w:val="18"/>
        </w:rPr>
        <w:t>設定指示区域と指定された区域内の家屋に代わる家屋を</w:t>
      </w:r>
      <w:r w:rsidR="00A90689">
        <w:rPr>
          <w:rFonts w:hint="eastAsia"/>
          <w:sz w:val="18"/>
          <w:szCs w:val="18"/>
        </w:rPr>
        <w:t>居住困難区域</w:t>
      </w:r>
      <w:r w:rsidR="00ED7D25">
        <w:rPr>
          <w:rFonts w:hint="eastAsia"/>
          <w:sz w:val="18"/>
          <w:szCs w:val="18"/>
        </w:rPr>
        <w:t>設定指示が解除される日から起算して３月（</w:t>
      </w:r>
      <w:r w:rsidR="00A90689">
        <w:rPr>
          <w:rFonts w:hint="eastAsia"/>
          <w:sz w:val="18"/>
          <w:szCs w:val="18"/>
        </w:rPr>
        <w:t>居住困難区域</w:t>
      </w:r>
      <w:r w:rsidR="00ED7D25">
        <w:rPr>
          <w:rFonts w:hint="eastAsia"/>
          <w:sz w:val="18"/>
          <w:szCs w:val="18"/>
        </w:rPr>
        <w:t>設定指示区域内</w:t>
      </w:r>
      <w:r w:rsidRPr="001502AB">
        <w:rPr>
          <w:rFonts w:hint="eastAsia"/>
          <w:sz w:val="18"/>
          <w:szCs w:val="18"/>
        </w:rPr>
        <w:t>家屋</w:t>
      </w:r>
      <w:r w:rsidR="00034AE0">
        <w:rPr>
          <w:rFonts w:hint="eastAsia"/>
          <w:sz w:val="18"/>
          <w:szCs w:val="18"/>
        </w:rPr>
        <w:t>に代わるものと市長が認める家屋が同日後に新築されたものであるときは、１年）</w:t>
      </w:r>
      <w:r w:rsidRPr="001502AB">
        <w:rPr>
          <w:rFonts w:hint="eastAsia"/>
          <w:sz w:val="18"/>
          <w:szCs w:val="18"/>
        </w:rPr>
        <w:t>を</w:t>
      </w:r>
      <w:r w:rsidR="00034AE0">
        <w:rPr>
          <w:rFonts w:hint="eastAsia"/>
          <w:sz w:val="18"/>
          <w:szCs w:val="18"/>
        </w:rPr>
        <w:t>経過する日までの間に取得された家屋。</w:t>
      </w:r>
    </w:p>
    <w:p w:rsidR="00C10EE1" w:rsidRPr="001502AB" w:rsidRDefault="00C10EE1" w:rsidP="00A90689">
      <w:pPr>
        <w:spacing w:line="300" w:lineRule="exact"/>
        <w:ind w:left="180" w:hangingChars="100" w:hanging="180"/>
        <w:rPr>
          <w:rFonts w:hint="eastAsia"/>
          <w:sz w:val="18"/>
          <w:szCs w:val="18"/>
        </w:rPr>
      </w:pPr>
      <w:r w:rsidRPr="001502AB">
        <w:rPr>
          <w:rFonts w:hint="eastAsia"/>
          <w:sz w:val="18"/>
          <w:szCs w:val="18"/>
        </w:rPr>
        <w:t>2　「</w:t>
      </w:r>
      <w:r w:rsidR="00A90689">
        <w:rPr>
          <w:rFonts w:hint="eastAsia"/>
          <w:sz w:val="18"/>
          <w:szCs w:val="18"/>
        </w:rPr>
        <w:t>居住困難区域</w:t>
      </w:r>
      <w:r w:rsidR="00034AE0">
        <w:rPr>
          <w:rFonts w:hint="eastAsia"/>
          <w:sz w:val="18"/>
          <w:szCs w:val="18"/>
        </w:rPr>
        <w:t>設定指示区域内</w:t>
      </w:r>
      <w:r w:rsidRPr="001502AB">
        <w:rPr>
          <w:rFonts w:hint="eastAsia"/>
          <w:sz w:val="18"/>
          <w:szCs w:val="18"/>
        </w:rPr>
        <w:t>家屋」とは、</w:t>
      </w:r>
      <w:r w:rsidR="00AB4ED8">
        <w:rPr>
          <w:rFonts w:hint="eastAsia"/>
          <w:sz w:val="18"/>
          <w:szCs w:val="18"/>
        </w:rPr>
        <w:t>東日本大震災</w:t>
      </w:r>
      <w:r w:rsidRPr="001502AB">
        <w:rPr>
          <w:rFonts w:hint="eastAsia"/>
          <w:sz w:val="18"/>
          <w:szCs w:val="18"/>
        </w:rPr>
        <w:t>に</w:t>
      </w:r>
      <w:r w:rsidR="00034AE0">
        <w:rPr>
          <w:rFonts w:hint="eastAsia"/>
          <w:sz w:val="18"/>
          <w:szCs w:val="18"/>
        </w:rPr>
        <w:t>おける原子力発電所の事故により</w:t>
      </w:r>
      <w:r w:rsidR="00A90689">
        <w:rPr>
          <w:rFonts w:hint="eastAsia"/>
          <w:sz w:val="18"/>
          <w:szCs w:val="18"/>
        </w:rPr>
        <w:t>居住困難区域</w:t>
      </w:r>
      <w:r w:rsidR="00034AE0">
        <w:rPr>
          <w:rFonts w:hint="eastAsia"/>
          <w:sz w:val="18"/>
          <w:szCs w:val="18"/>
        </w:rPr>
        <w:t>設定指示区域とされた区域内の家屋をいう</w:t>
      </w:r>
      <w:r w:rsidRPr="001502AB">
        <w:rPr>
          <w:rFonts w:hint="eastAsia"/>
          <w:sz w:val="18"/>
          <w:szCs w:val="18"/>
        </w:rPr>
        <w:t>。</w:t>
      </w:r>
    </w:p>
    <w:p w:rsidR="00D93C7A" w:rsidRDefault="007A08A0" w:rsidP="002A3FC3">
      <w:pPr>
        <w:spacing w:line="300" w:lineRule="exact"/>
        <w:ind w:left="95" w:hangingChars="53" w:hanging="95"/>
        <w:rPr>
          <w:rFonts w:hint="eastAsia"/>
          <w:sz w:val="18"/>
          <w:szCs w:val="18"/>
        </w:rPr>
      </w:pPr>
      <w:r>
        <w:rPr>
          <w:rFonts w:hint="eastAsia"/>
          <w:sz w:val="18"/>
          <w:szCs w:val="18"/>
        </w:rPr>
        <w:t>3　特例の適用要件、必要な添付書類については、</w:t>
      </w:r>
      <w:r w:rsidR="001430EE">
        <w:rPr>
          <w:rFonts w:hint="eastAsia"/>
          <w:sz w:val="18"/>
          <w:szCs w:val="18"/>
        </w:rPr>
        <w:t>裏面</w:t>
      </w:r>
      <w:r>
        <w:rPr>
          <w:rFonts w:hint="eastAsia"/>
          <w:sz w:val="18"/>
          <w:szCs w:val="18"/>
        </w:rPr>
        <w:t>をご覧ください。</w:t>
      </w:r>
    </w:p>
    <w:p w:rsidR="00610B91" w:rsidRPr="00EA172B" w:rsidRDefault="00610B91" w:rsidP="00610B91">
      <w:pPr>
        <w:spacing w:line="300" w:lineRule="exact"/>
        <w:ind w:left="106" w:hangingChars="53" w:hanging="106"/>
        <w:rPr>
          <w:rFonts w:hint="eastAsia"/>
          <w:sz w:val="20"/>
          <w:szCs w:val="20"/>
        </w:rPr>
      </w:pPr>
      <w:r w:rsidRPr="00EA172B">
        <w:rPr>
          <w:rFonts w:hint="eastAsia"/>
          <w:sz w:val="20"/>
          <w:szCs w:val="20"/>
        </w:rPr>
        <w:lastRenderedPageBreak/>
        <w:t>◎　特例の内容と適用要件</w:t>
      </w:r>
    </w:p>
    <w:p w:rsidR="00610B91" w:rsidRPr="00EA172B" w:rsidRDefault="00610B91" w:rsidP="00610B91">
      <w:pPr>
        <w:spacing w:line="300" w:lineRule="exact"/>
        <w:ind w:left="106" w:hangingChars="53" w:hanging="106"/>
        <w:rPr>
          <w:rFonts w:hint="eastAsia"/>
          <w:sz w:val="20"/>
          <w:szCs w:val="20"/>
        </w:rPr>
      </w:pPr>
      <w:r w:rsidRPr="00EA172B">
        <w:rPr>
          <w:rFonts w:hint="eastAsia"/>
          <w:sz w:val="20"/>
          <w:szCs w:val="20"/>
        </w:rPr>
        <w:t xml:space="preserve">　東日本大震災</w:t>
      </w:r>
      <w:r w:rsidR="00E87062">
        <w:rPr>
          <w:rFonts w:hint="eastAsia"/>
          <w:sz w:val="20"/>
          <w:szCs w:val="20"/>
        </w:rPr>
        <w:t>における原子力発電所の事故により</w:t>
      </w:r>
      <w:r w:rsidR="00A90689">
        <w:rPr>
          <w:rFonts w:hint="eastAsia"/>
          <w:sz w:val="20"/>
          <w:szCs w:val="20"/>
        </w:rPr>
        <w:t>居住困難区域</w:t>
      </w:r>
      <w:r w:rsidR="00E87062">
        <w:rPr>
          <w:rFonts w:hint="eastAsia"/>
          <w:sz w:val="20"/>
          <w:szCs w:val="20"/>
        </w:rPr>
        <w:t>設定指示区域とされた区域内の家屋（以下「対象区域内家屋」という。）</w:t>
      </w:r>
      <w:r w:rsidR="004A358F">
        <w:rPr>
          <w:rFonts w:hint="eastAsia"/>
          <w:sz w:val="20"/>
          <w:szCs w:val="20"/>
        </w:rPr>
        <w:t>の代替家屋に係る固定資産税の特例の内容と適用にあたっての要件は、</w:t>
      </w:r>
      <w:r w:rsidRPr="00EA172B">
        <w:rPr>
          <w:rFonts w:hint="eastAsia"/>
          <w:sz w:val="20"/>
          <w:szCs w:val="20"/>
        </w:rPr>
        <w:t>次のとおりです。</w:t>
      </w:r>
    </w:p>
    <w:p w:rsidR="009B6CE3" w:rsidRPr="00A90689" w:rsidRDefault="009B6CE3" w:rsidP="009B6CE3">
      <w:pPr>
        <w:spacing w:line="300" w:lineRule="exact"/>
        <w:ind w:left="106" w:hangingChars="53" w:hanging="106"/>
        <w:rPr>
          <w:rFonts w:hint="eastAsia"/>
          <w:sz w:val="20"/>
          <w:szCs w:val="20"/>
        </w:rPr>
      </w:pPr>
    </w:p>
    <w:p w:rsidR="009B6CE3" w:rsidRPr="00EA172B" w:rsidRDefault="00000100" w:rsidP="009B6CE3">
      <w:pPr>
        <w:spacing w:line="300" w:lineRule="exact"/>
        <w:ind w:left="106" w:hangingChars="53" w:hanging="106"/>
        <w:rPr>
          <w:rFonts w:hint="eastAsia"/>
          <w:sz w:val="20"/>
          <w:szCs w:val="20"/>
        </w:rPr>
      </w:pPr>
      <w:r w:rsidRPr="00EA172B">
        <w:rPr>
          <w:rFonts w:hint="eastAsia"/>
          <w:sz w:val="20"/>
          <w:szCs w:val="20"/>
        </w:rPr>
        <w:t>１　特例対象者</w:t>
      </w:r>
    </w:p>
    <w:p w:rsidR="009B6CE3" w:rsidRPr="00EA172B" w:rsidRDefault="00000100" w:rsidP="009B6CE3">
      <w:pPr>
        <w:spacing w:line="300" w:lineRule="exact"/>
        <w:ind w:left="106" w:hangingChars="53" w:hanging="106"/>
        <w:rPr>
          <w:rFonts w:hint="eastAsia"/>
          <w:sz w:val="20"/>
          <w:szCs w:val="20"/>
        </w:rPr>
      </w:pPr>
      <w:r w:rsidRPr="00EA172B">
        <w:rPr>
          <w:rFonts w:hint="eastAsia"/>
          <w:sz w:val="20"/>
          <w:szCs w:val="20"/>
        </w:rPr>
        <w:t xml:space="preserve">　（１）</w:t>
      </w:r>
      <w:r w:rsidR="00061767">
        <w:rPr>
          <w:rFonts w:hint="eastAsia"/>
          <w:sz w:val="20"/>
          <w:szCs w:val="20"/>
        </w:rPr>
        <w:t>対象区域内</w:t>
      </w:r>
      <w:r w:rsidRPr="00EA172B">
        <w:rPr>
          <w:rFonts w:hint="eastAsia"/>
          <w:sz w:val="20"/>
          <w:szCs w:val="20"/>
        </w:rPr>
        <w:t>家屋の所有者（被災家屋が共有物の場合は、その持分を有する者）</w:t>
      </w:r>
    </w:p>
    <w:p w:rsidR="009B6CE3" w:rsidRPr="00EA172B" w:rsidRDefault="00000100" w:rsidP="009B6CE3">
      <w:pPr>
        <w:spacing w:line="300" w:lineRule="exact"/>
        <w:ind w:left="106" w:hangingChars="53" w:hanging="106"/>
        <w:rPr>
          <w:rFonts w:hint="eastAsia"/>
          <w:sz w:val="20"/>
          <w:szCs w:val="20"/>
        </w:rPr>
      </w:pPr>
      <w:r w:rsidRPr="00EA172B">
        <w:rPr>
          <w:rFonts w:hint="eastAsia"/>
          <w:sz w:val="20"/>
          <w:szCs w:val="20"/>
        </w:rPr>
        <w:t xml:space="preserve">　（２）</w:t>
      </w:r>
      <w:r w:rsidR="00061767">
        <w:rPr>
          <w:rFonts w:hint="eastAsia"/>
          <w:sz w:val="20"/>
          <w:szCs w:val="20"/>
        </w:rPr>
        <w:t>対象区域内</w:t>
      </w:r>
      <w:r w:rsidRPr="00EA172B">
        <w:rPr>
          <w:rFonts w:hint="eastAsia"/>
          <w:sz w:val="20"/>
          <w:szCs w:val="20"/>
        </w:rPr>
        <w:t>家屋の所有者に相続が生じたときの相続人等</w:t>
      </w:r>
    </w:p>
    <w:p w:rsidR="00061767" w:rsidRDefault="00000100" w:rsidP="009B6CE3">
      <w:pPr>
        <w:spacing w:line="300" w:lineRule="exact"/>
        <w:ind w:left="106" w:hangingChars="53" w:hanging="106"/>
        <w:rPr>
          <w:rFonts w:hint="eastAsia"/>
          <w:sz w:val="20"/>
          <w:szCs w:val="20"/>
        </w:rPr>
      </w:pPr>
      <w:r w:rsidRPr="00EA172B">
        <w:rPr>
          <w:rFonts w:hint="eastAsia"/>
          <w:sz w:val="20"/>
          <w:szCs w:val="20"/>
        </w:rPr>
        <w:t xml:space="preserve">　（３）</w:t>
      </w:r>
      <w:r w:rsidR="00061767">
        <w:rPr>
          <w:rFonts w:hint="eastAsia"/>
          <w:sz w:val="20"/>
          <w:szCs w:val="20"/>
        </w:rPr>
        <w:t>対象区域内</w:t>
      </w:r>
      <w:r w:rsidRPr="00EA172B">
        <w:rPr>
          <w:rFonts w:hint="eastAsia"/>
          <w:sz w:val="20"/>
          <w:szCs w:val="20"/>
        </w:rPr>
        <w:t>家屋の所有者</w:t>
      </w:r>
      <w:r w:rsidR="00061767">
        <w:rPr>
          <w:rFonts w:hint="eastAsia"/>
          <w:sz w:val="20"/>
          <w:szCs w:val="20"/>
        </w:rPr>
        <w:t>が法人である場合において、当該法人が</w:t>
      </w:r>
      <w:r w:rsidRPr="00EA172B">
        <w:rPr>
          <w:rFonts w:hint="eastAsia"/>
          <w:sz w:val="20"/>
          <w:szCs w:val="20"/>
        </w:rPr>
        <w:t>合併</w:t>
      </w:r>
      <w:r w:rsidR="00061767">
        <w:rPr>
          <w:rFonts w:hint="eastAsia"/>
          <w:sz w:val="20"/>
          <w:szCs w:val="20"/>
        </w:rPr>
        <w:t>により消滅したときにおける</w:t>
      </w:r>
    </w:p>
    <w:p w:rsidR="00061767" w:rsidRDefault="00061767" w:rsidP="00061767">
      <w:pPr>
        <w:spacing w:line="300" w:lineRule="exact"/>
        <w:ind w:leftChars="50" w:left="105" w:firstLineChars="350" w:firstLine="700"/>
        <w:rPr>
          <w:rFonts w:hint="eastAsia"/>
          <w:sz w:val="20"/>
          <w:szCs w:val="20"/>
        </w:rPr>
      </w:pPr>
      <w:r>
        <w:rPr>
          <w:rFonts w:hint="eastAsia"/>
          <w:sz w:val="20"/>
          <w:szCs w:val="20"/>
        </w:rPr>
        <w:t>その合併に係る</w:t>
      </w:r>
      <w:r w:rsidR="00000100" w:rsidRPr="00EA172B">
        <w:rPr>
          <w:rFonts w:hint="eastAsia"/>
          <w:sz w:val="20"/>
          <w:szCs w:val="20"/>
        </w:rPr>
        <w:t>合併後存続する法人</w:t>
      </w:r>
      <w:r>
        <w:rPr>
          <w:rFonts w:hint="eastAsia"/>
          <w:sz w:val="20"/>
          <w:szCs w:val="20"/>
        </w:rPr>
        <w:t>若しくは</w:t>
      </w:r>
      <w:r w:rsidR="00000100" w:rsidRPr="00EA172B">
        <w:rPr>
          <w:rFonts w:hint="eastAsia"/>
          <w:sz w:val="20"/>
          <w:szCs w:val="20"/>
        </w:rPr>
        <w:t>合併により設立された法人</w:t>
      </w:r>
      <w:r>
        <w:rPr>
          <w:rFonts w:hint="eastAsia"/>
          <w:sz w:val="20"/>
          <w:szCs w:val="20"/>
        </w:rPr>
        <w:t>又は当該法人が分割により</w:t>
      </w:r>
    </w:p>
    <w:p w:rsidR="00061767" w:rsidRDefault="00061767" w:rsidP="00061767">
      <w:pPr>
        <w:spacing w:line="300" w:lineRule="exact"/>
        <w:ind w:leftChars="50" w:left="105" w:firstLineChars="350" w:firstLine="700"/>
        <w:rPr>
          <w:rFonts w:hint="eastAsia"/>
          <w:sz w:val="20"/>
          <w:szCs w:val="20"/>
        </w:rPr>
      </w:pPr>
      <w:r>
        <w:rPr>
          <w:rFonts w:hint="eastAsia"/>
          <w:sz w:val="20"/>
          <w:szCs w:val="20"/>
        </w:rPr>
        <w:t>対象区域内家屋に係る事業を承継させたときにおけるその分割に係る法人税法</w:t>
      </w:r>
      <w:r w:rsidR="002E08A6">
        <w:rPr>
          <w:rFonts w:hint="eastAsia"/>
          <w:sz w:val="20"/>
          <w:szCs w:val="20"/>
        </w:rPr>
        <w:t>第二条第十二号の三</w:t>
      </w:r>
    </w:p>
    <w:p w:rsidR="002E08A6" w:rsidRDefault="002E08A6" w:rsidP="00061767">
      <w:pPr>
        <w:spacing w:line="300" w:lineRule="exact"/>
        <w:ind w:leftChars="50" w:left="105" w:firstLineChars="350" w:firstLine="700"/>
        <w:rPr>
          <w:rFonts w:hint="eastAsia"/>
          <w:sz w:val="20"/>
          <w:szCs w:val="20"/>
        </w:rPr>
      </w:pPr>
      <w:r>
        <w:rPr>
          <w:rFonts w:hint="eastAsia"/>
          <w:sz w:val="20"/>
          <w:szCs w:val="20"/>
        </w:rPr>
        <w:t>に規定する分割承継法人</w:t>
      </w:r>
    </w:p>
    <w:p w:rsidR="009B6CE3" w:rsidRPr="00EA172B" w:rsidRDefault="00FD7AB1" w:rsidP="009B6CE3">
      <w:pPr>
        <w:spacing w:line="300" w:lineRule="exact"/>
        <w:ind w:left="106" w:hangingChars="53" w:hanging="106"/>
        <w:rPr>
          <w:rFonts w:hint="eastAsia"/>
          <w:sz w:val="20"/>
          <w:szCs w:val="20"/>
        </w:rPr>
      </w:pPr>
      <w:r w:rsidRPr="00EA172B">
        <w:rPr>
          <w:rFonts w:hint="eastAsia"/>
          <w:sz w:val="20"/>
          <w:szCs w:val="20"/>
        </w:rPr>
        <w:t xml:space="preserve">　（４）</w:t>
      </w:r>
      <w:r w:rsidR="002E08A6">
        <w:rPr>
          <w:rFonts w:hint="eastAsia"/>
          <w:sz w:val="20"/>
          <w:szCs w:val="20"/>
        </w:rPr>
        <w:t>対象区域内</w:t>
      </w:r>
      <w:r w:rsidRPr="00EA172B">
        <w:rPr>
          <w:rFonts w:hint="eastAsia"/>
          <w:sz w:val="20"/>
          <w:szCs w:val="20"/>
        </w:rPr>
        <w:t>家屋の所有者と同居</w:t>
      </w:r>
      <w:r w:rsidR="002E08A6">
        <w:rPr>
          <w:rFonts w:hint="eastAsia"/>
          <w:sz w:val="20"/>
          <w:szCs w:val="20"/>
        </w:rPr>
        <w:t>する</w:t>
      </w:r>
      <w:r w:rsidRPr="00EA172B">
        <w:rPr>
          <w:rFonts w:hint="eastAsia"/>
          <w:sz w:val="20"/>
          <w:szCs w:val="20"/>
        </w:rPr>
        <w:t>３親等内の親族</w:t>
      </w:r>
    </w:p>
    <w:p w:rsidR="009B6CE3" w:rsidRPr="00EA172B" w:rsidRDefault="00597B8B" w:rsidP="00EA172B">
      <w:pPr>
        <w:spacing w:line="300" w:lineRule="exact"/>
        <w:ind w:left="106" w:hangingChars="53" w:hanging="106"/>
        <w:rPr>
          <w:rFonts w:hint="eastAsia"/>
          <w:sz w:val="20"/>
          <w:szCs w:val="20"/>
        </w:rPr>
      </w:pPr>
      <w:r>
        <w:rPr>
          <w:rFonts w:hint="eastAsia"/>
          <w:sz w:val="20"/>
          <w:szCs w:val="20"/>
        </w:rPr>
        <w:t xml:space="preserve">　　　</w:t>
      </w:r>
      <w:r w:rsidR="00FD7AB1" w:rsidRPr="00EA172B">
        <w:rPr>
          <w:rFonts w:hint="eastAsia"/>
          <w:sz w:val="20"/>
          <w:szCs w:val="20"/>
        </w:rPr>
        <w:t>※</w:t>
      </w:r>
      <w:r w:rsidR="0038126C" w:rsidRPr="00EA172B">
        <w:rPr>
          <w:rFonts w:hint="eastAsia"/>
          <w:sz w:val="20"/>
          <w:szCs w:val="20"/>
        </w:rPr>
        <w:t xml:space="preserve">　震災時に借家住まい</w:t>
      </w:r>
      <w:r w:rsidR="00EA172B" w:rsidRPr="00EA172B">
        <w:rPr>
          <w:rFonts w:hint="eastAsia"/>
          <w:sz w:val="20"/>
          <w:szCs w:val="20"/>
        </w:rPr>
        <w:t>で、震災後に家屋を取得された場合は、本特例の対象になりません。</w:t>
      </w:r>
    </w:p>
    <w:p w:rsidR="00125A8E" w:rsidRPr="00EA172B" w:rsidRDefault="00125A8E" w:rsidP="00EA172B">
      <w:pPr>
        <w:spacing w:line="300" w:lineRule="exact"/>
        <w:ind w:left="106" w:hangingChars="53" w:hanging="106"/>
        <w:rPr>
          <w:rFonts w:hint="eastAsia"/>
          <w:sz w:val="20"/>
          <w:szCs w:val="20"/>
        </w:rPr>
      </w:pPr>
    </w:p>
    <w:p w:rsidR="00125A8E" w:rsidRPr="00EA172B" w:rsidRDefault="00EA172B" w:rsidP="00EA172B">
      <w:pPr>
        <w:spacing w:line="300" w:lineRule="exact"/>
        <w:ind w:left="106" w:hangingChars="53" w:hanging="106"/>
        <w:rPr>
          <w:rFonts w:hint="eastAsia"/>
          <w:sz w:val="20"/>
          <w:szCs w:val="20"/>
        </w:rPr>
      </w:pPr>
      <w:r w:rsidRPr="00EA172B">
        <w:rPr>
          <w:rFonts w:hint="eastAsia"/>
          <w:sz w:val="20"/>
          <w:szCs w:val="20"/>
        </w:rPr>
        <w:t xml:space="preserve">２　</w:t>
      </w:r>
      <w:r w:rsidR="002E7FF1">
        <w:rPr>
          <w:rFonts w:hint="eastAsia"/>
          <w:sz w:val="20"/>
          <w:szCs w:val="20"/>
        </w:rPr>
        <w:t>対象区域内</w:t>
      </w:r>
      <w:r>
        <w:rPr>
          <w:rFonts w:hint="eastAsia"/>
          <w:sz w:val="20"/>
          <w:szCs w:val="20"/>
        </w:rPr>
        <w:t>家屋要件</w:t>
      </w:r>
    </w:p>
    <w:p w:rsidR="00125A8E" w:rsidRPr="00EA172B" w:rsidRDefault="00EA172B" w:rsidP="002E7FF1">
      <w:pPr>
        <w:spacing w:line="300" w:lineRule="exact"/>
        <w:ind w:left="106" w:hangingChars="53" w:hanging="106"/>
        <w:rPr>
          <w:rFonts w:hint="eastAsia"/>
          <w:sz w:val="20"/>
          <w:szCs w:val="20"/>
        </w:rPr>
      </w:pPr>
      <w:r>
        <w:rPr>
          <w:rFonts w:hint="eastAsia"/>
          <w:sz w:val="20"/>
          <w:szCs w:val="20"/>
        </w:rPr>
        <w:t xml:space="preserve">　　東日本大震災</w:t>
      </w:r>
      <w:r w:rsidR="002E7FF1">
        <w:rPr>
          <w:rFonts w:hint="eastAsia"/>
          <w:sz w:val="20"/>
          <w:szCs w:val="20"/>
        </w:rPr>
        <w:t>に起因する原子力発電所の事故により</w:t>
      </w:r>
      <w:r w:rsidR="00A90689">
        <w:rPr>
          <w:rFonts w:hint="eastAsia"/>
          <w:sz w:val="20"/>
          <w:szCs w:val="20"/>
        </w:rPr>
        <w:t>居住困難区域</w:t>
      </w:r>
      <w:r w:rsidR="002E7FF1">
        <w:rPr>
          <w:rFonts w:hint="eastAsia"/>
          <w:sz w:val="20"/>
          <w:szCs w:val="20"/>
        </w:rPr>
        <w:t>と指定された区域内の家屋</w:t>
      </w:r>
    </w:p>
    <w:p w:rsidR="00125A8E" w:rsidRPr="00EA172B" w:rsidRDefault="00125A8E" w:rsidP="00EA172B">
      <w:pPr>
        <w:spacing w:line="300" w:lineRule="exact"/>
        <w:ind w:left="106" w:hangingChars="53" w:hanging="106"/>
        <w:rPr>
          <w:rFonts w:hint="eastAsia"/>
          <w:sz w:val="20"/>
          <w:szCs w:val="20"/>
        </w:rPr>
      </w:pPr>
    </w:p>
    <w:p w:rsidR="00125A8E" w:rsidRPr="00EA172B" w:rsidRDefault="00ED63C3" w:rsidP="00EA172B">
      <w:pPr>
        <w:spacing w:line="300" w:lineRule="exact"/>
        <w:ind w:left="106" w:hangingChars="53" w:hanging="106"/>
        <w:rPr>
          <w:rFonts w:hint="eastAsia"/>
          <w:sz w:val="20"/>
          <w:szCs w:val="20"/>
        </w:rPr>
      </w:pPr>
      <w:r>
        <w:rPr>
          <w:rFonts w:hint="eastAsia"/>
          <w:sz w:val="20"/>
          <w:szCs w:val="20"/>
        </w:rPr>
        <w:t>３　特例対象家屋要件</w:t>
      </w:r>
    </w:p>
    <w:p w:rsidR="006135CA" w:rsidRDefault="00ED63C3" w:rsidP="00EA172B">
      <w:pPr>
        <w:spacing w:line="300" w:lineRule="exact"/>
        <w:ind w:left="106" w:hangingChars="53" w:hanging="106"/>
        <w:rPr>
          <w:rFonts w:hint="eastAsia"/>
          <w:sz w:val="20"/>
          <w:szCs w:val="20"/>
        </w:rPr>
      </w:pPr>
      <w:r>
        <w:rPr>
          <w:rFonts w:hint="eastAsia"/>
          <w:sz w:val="20"/>
          <w:szCs w:val="20"/>
        </w:rPr>
        <w:t xml:space="preserve">　</w:t>
      </w:r>
      <w:r w:rsidR="006135CA">
        <w:rPr>
          <w:rFonts w:hint="eastAsia"/>
          <w:sz w:val="20"/>
          <w:szCs w:val="20"/>
        </w:rPr>
        <w:t xml:space="preserve">　対象区域内家屋の代わりとして取得した家屋（原則として対象区域内家屋と種類が同一で使用目的又は</w:t>
      </w:r>
    </w:p>
    <w:p w:rsidR="00125A8E" w:rsidRPr="00EA172B" w:rsidRDefault="006135CA" w:rsidP="006135CA">
      <w:pPr>
        <w:spacing w:line="300" w:lineRule="exact"/>
        <w:ind w:leftChars="50" w:left="105" w:firstLineChars="100" w:firstLine="200"/>
        <w:rPr>
          <w:rFonts w:hint="eastAsia"/>
          <w:sz w:val="20"/>
          <w:szCs w:val="20"/>
        </w:rPr>
      </w:pPr>
      <w:r>
        <w:rPr>
          <w:rFonts w:hint="eastAsia"/>
          <w:sz w:val="20"/>
          <w:szCs w:val="20"/>
        </w:rPr>
        <w:t>用途が同一のもので、</w:t>
      </w:r>
      <w:r w:rsidR="00AE2DE6">
        <w:rPr>
          <w:rFonts w:hint="eastAsia"/>
          <w:sz w:val="20"/>
          <w:szCs w:val="20"/>
        </w:rPr>
        <w:t>代替家屋であると市長が認めるものに限ります。以下「代替家屋」という。）</w:t>
      </w:r>
    </w:p>
    <w:p w:rsidR="00125A8E" w:rsidRPr="00EA172B" w:rsidRDefault="00125A8E" w:rsidP="00EA172B">
      <w:pPr>
        <w:spacing w:line="300" w:lineRule="exact"/>
        <w:ind w:left="106" w:hangingChars="53" w:hanging="106"/>
        <w:rPr>
          <w:rFonts w:hint="eastAsia"/>
          <w:sz w:val="20"/>
          <w:szCs w:val="20"/>
        </w:rPr>
      </w:pPr>
    </w:p>
    <w:p w:rsidR="00125A8E" w:rsidRPr="00EA172B" w:rsidRDefault="007D310C" w:rsidP="00EA172B">
      <w:pPr>
        <w:spacing w:line="300" w:lineRule="exact"/>
        <w:ind w:left="106" w:hangingChars="53" w:hanging="106"/>
        <w:rPr>
          <w:rFonts w:hint="eastAsia"/>
          <w:sz w:val="20"/>
          <w:szCs w:val="20"/>
        </w:rPr>
      </w:pPr>
      <w:r>
        <w:rPr>
          <w:rFonts w:hint="eastAsia"/>
          <w:sz w:val="20"/>
          <w:szCs w:val="20"/>
        </w:rPr>
        <w:t>４　取得期間</w:t>
      </w:r>
    </w:p>
    <w:p w:rsidR="00F23C5D" w:rsidRDefault="007D310C" w:rsidP="00A90689">
      <w:pPr>
        <w:spacing w:line="300" w:lineRule="exact"/>
        <w:ind w:left="206" w:hangingChars="103" w:hanging="206"/>
        <w:rPr>
          <w:rFonts w:hint="eastAsia"/>
          <w:sz w:val="20"/>
          <w:szCs w:val="20"/>
        </w:rPr>
      </w:pPr>
      <w:r>
        <w:rPr>
          <w:rFonts w:hint="eastAsia"/>
          <w:sz w:val="20"/>
          <w:szCs w:val="20"/>
        </w:rPr>
        <w:t xml:space="preserve">　　</w:t>
      </w:r>
      <w:r w:rsidR="00A90689">
        <w:rPr>
          <w:rFonts w:hint="eastAsia"/>
          <w:sz w:val="20"/>
          <w:szCs w:val="20"/>
        </w:rPr>
        <w:t>居住困難区域</w:t>
      </w:r>
      <w:r w:rsidR="00F23C5D">
        <w:rPr>
          <w:rFonts w:hint="eastAsia"/>
          <w:sz w:val="20"/>
          <w:szCs w:val="20"/>
        </w:rPr>
        <w:t>設定指示が解除された日から起算して３月（当該対象区域内家屋に代わるものと市長が認める家屋が同日後に新築されたものであるときは、１年）を経過する日までの間に取得された家屋</w:t>
      </w:r>
    </w:p>
    <w:p w:rsidR="00125A8E" w:rsidRPr="00EA172B" w:rsidRDefault="007D310C" w:rsidP="00F23C5D">
      <w:pPr>
        <w:spacing w:line="300" w:lineRule="exact"/>
        <w:ind w:left="106" w:hangingChars="53" w:hanging="106"/>
        <w:rPr>
          <w:rFonts w:hint="eastAsia"/>
          <w:sz w:val="20"/>
          <w:szCs w:val="20"/>
        </w:rPr>
      </w:pPr>
      <w:r>
        <w:rPr>
          <w:rFonts w:hint="eastAsia"/>
          <w:sz w:val="20"/>
          <w:szCs w:val="20"/>
        </w:rPr>
        <w:t xml:space="preserve">　　   </w:t>
      </w:r>
    </w:p>
    <w:p w:rsidR="00125A8E" w:rsidRPr="00EA172B" w:rsidRDefault="007D310C" w:rsidP="00EA172B">
      <w:pPr>
        <w:spacing w:line="300" w:lineRule="exact"/>
        <w:ind w:left="106" w:hangingChars="53" w:hanging="106"/>
        <w:rPr>
          <w:rFonts w:hint="eastAsia"/>
          <w:sz w:val="20"/>
          <w:szCs w:val="20"/>
        </w:rPr>
      </w:pPr>
      <w:r>
        <w:rPr>
          <w:rFonts w:hint="eastAsia"/>
          <w:sz w:val="20"/>
          <w:szCs w:val="20"/>
        </w:rPr>
        <w:t>５　特例の内容</w:t>
      </w:r>
    </w:p>
    <w:p w:rsidR="00A90689" w:rsidRDefault="007D310C" w:rsidP="0040441F">
      <w:pPr>
        <w:spacing w:line="300" w:lineRule="exact"/>
        <w:ind w:left="306" w:hangingChars="153" w:hanging="306"/>
        <w:rPr>
          <w:rFonts w:hint="eastAsia"/>
          <w:sz w:val="20"/>
          <w:szCs w:val="20"/>
        </w:rPr>
      </w:pPr>
      <w:r>
        <w:rPr>
          <w:rFonts w:hint="eastAsia"/>
          <w:sz w:val="20"/>
          <w:szCs w:val="20"/>
        </w:rPr>
        <w:t xml:space="preserve">　　</w:t>
      </w:r>
      <w:r w:rsidR="00D061F9">
        <w:rPr>
          <w:rFonts w:hint="eastAsia"/>
          <w:sz w:val="20"/>
          <w:szCs w:val="20"/>
        </w:rPr>
        <w:t>固定資産税の</w:t>
      </w:r>
      <w:r w:rsidR="00EA677E">
        <w:rPr>
          <w:rFonts w:hint="eastAsia"/>
          <w:sz w:val="20"/>
          <w:szCs w:val="20"/>
        </w:rPr>
        <w:t>対象区域内家屋の床</w:t>
      </w:r>
      <w:r w:rsidR="00D061F9">
        <w:rPr>
          <w:rFonts w:hint="eastAsia"/>
          <w:sz w:val="20"/>
          <w:szCs w:val="20"/>
        </w:rPr>
        <w:t>面積相当部分に係る税額について、取得の翌年から４年度分２</w:t>
      </w:r>
      <w:r w:rsidR="004E3B5D">
        <w:rPr>
          <w:rFonts w:hint="eastAsia"/>
          <w:sz w:val="20"/>
          <w:szCs w:val="20"/>
        </w:rPr>
        <w:t>分の１</w:t>
      </w:r>
    </w:p>
    <w:p w:rsidR="00AA7994" w:rsidRPr="00EA172B" w:rsidRDefault="004E3B5D" w:rsidP="00A90689">
      <w:pPr>
        <w:spacing w:line="300" w:lineRule="exact"/>
        <w:ind w:leftChars="95" w:left="305" w:hangingChars="53" w:hanging="106"/>
        <w:rPr>
          <w:rFonts w:hint="eastAsia"/>
          <w:sz w:val="20"/>
          <w:szCs w:val="20"/>
        </w:rPr>
      </w:pPr>
      <w:r>
        <w:rPr>
          <w:rFonts w:hint="eastAsia"/>
          <w:sz w:val="20"/>
          <w:szCs w:val="20"/>
        </w:rPr>
        <w:t>に減額され、その後の２年度分は３分の１に相当する額を減額します。</w:t>
      </w:r>
    </w:p>
    <w:p w:rsidR="00125A8E" w:rsidRDefault="00125A8E" w:rsidP="00EA172B">
      <w:pPr>
        <w:spacing w:line="300" w:lineRule="exact"/>
        <w:ind w:left="106" w:hangingChars="53" w:hanging="106"/>
        <w:rPr>
          <w:rFonts w:hint="eastAsia"/>
          <w:sz w:val="20"/>
          <w:szCs w:val="20"/>
        </w:rPr>
      </w:pPr>
    </w:p>
    <w:p w:rsidR="00B87B51" w:rsidRDefault="00B87B51" w:rsidP="00EA172B">
      <w:pPr>
        <w:spacing w:line="300" w:lineRule="exact"/>
        <w:ind w:left="106" w:hangingChars="53" w:hanging="106"/>
        <w:rPr>
          <w:rFonts w:hint="eastAsia"/>
          <w:sz w:val="20"/>
          <w:szCs w:val="20"/>
        </w:rPr>
      </w:pPr>
    </w:p>
    <w:p w:rsidR="00125A8E" w:rsidRPr="00EA172B" w:rsidRDefault="008C132B" w:rsidP="00EA172B">
      <w:pPr>
        <w:spacing w:line="300" w:lineRule="exact"/>
        <w:ind w:left="106" w:hangingChars="53" w:hanging="106"/>
        <w:rPr>
          <w:rFonts w:hint="eastAsia"/>
          <w:sz w:val="20"/>
          <w:szCs w:val="20"/>
        </w:rPr>
      </w:pPr>
      <w:r>
        <w:rPr>
          <w:rFonts w:hint="eastAsia"/>
          <w:sz w:val="20"/>
          <w:szCs w:val="20"/>
        </w:rPr>
        <w:t>◎　添付書類</w:t>
      </w:r>
    </w:p>
    <w:p w:rsidR="00125A8E" w:rsidRDefault="008C132B" w:rsidP="00A90689">
      <w:pPr>
        <w:spacing w:line="300" w:lineRule="exact"/>
        <w:ind w:left="206" w:hangingChars="103" w:hanging="206"/>
        <w:rPr>
          <w:rFonts w:hint="eastAsia"/>
          <w:sz w:val="20"/>
          <w:szCs w:val="20"/>
        </w:rPr>
      </w:pPr>
      <w:r>
        <w:rPr>
          <w:rFonts w:hint="eastAsia"/>
          <w:sz w:val="20"/>
          <w:szCs w:val="20"/>
        </w:rPr>
        <w:t xml:space="preserve">１　</w:t>
      </w:r>
      <w:r w:rsidR="000C55F1">
        <w:rPr>
          <w:rFonts w:hint="eastAsia"/>
          <w:sz w:val="20"/>
          <w:szCs w:val="20"/>
        </w:rPr>
        <w:t>対象区域内</w:t>
      </w:r>
      <w:r>
        <w:rPr>
          <w:rFonts w:hint="eastAsia"/>
          <w:sz w:val="20"/>
          <w:szCs w:val="20"/>
        </w:rPr>
        <w:t>家屋</w:t>
      </w:r>
      <w:r w:rsidR="000C55F1">
        <w:rPr>
          <w:rFonts w:hint="eastAsia"/>
          <w:sz w:val="20"/>
          <w:szCs w:val="20"/>
        </w:rPr>
        <w:t>の所在地を</w:t>
      </w:r>
      <w:r w:rsidR="00B87B51">
        <w:rPr>
          <w:rFonts w:hint="eastAsia"/>
          <w:sz w:val="20"/>
          <w:szCs w:val="20"/>
        </w:rPr>
        <w:t>記載した書類並びに当該対象区域内家屋を</w:t>
      </w:r>
      <w:r w:rsidR="00A90689">
        <w:rPr>
          <w:rFonts w:hint="eastAsia"/>
          <w:sz w:val="20"/>
          <w:szCs w:val="20"/>
        </w:rPr>
        <w:t>居住困難区域</w:t>
      </w:r>
      <w:r w:rsidR="00B87B51">
        <w:rPr>
          <w:rFonts w:hint="eastAsia"/>
          <w:sz w:val="20"/>
          <w:szCs w:val="20"/>
        </w:rPr>
        <w:t>設定指示が行われた日において、</w:t>
      </w:r>
      <w:r w:rsidR="00A90689">
        <w:rPr>
          <w:rFonts w:hint="eastAsia"/>
          <w:sz w:val="20"/>
          <w:szCs w:val="20"/>
        </w:rPr>
        <w:t>居住困難区域</w:t>
      </w:r>
      <w:r w:rsidR="00B87B51">
        <w:rPr>
          <w:rFonts w:hint="eastAsia"/>
          <w:sz w:val="20"/>
          <w:szCs w:val="20"/>
        </w:rPr>
        <w:t>設定指示区域内に所有していた旨を証する書類</w:t>
      </w:r>
    </w:p>
    <w:p w:rsidR="008C132B" w:rsidRPr="00EA172B" w:rsidRDefault="008C132B" w:rsidP="00EA172B">
      <w:pPr>
        <w:spacing w:line="300" w:lineRule="exact"/>
        <w:ind w:left="106" w:hangingChars="53" w:hanging="106"/>
        <w:rPr>
          <w:rFonts w:hint="eastAsia"/>
          <w:sz w:val="20"/>
          <w:szCs w:val="20"/>
        </w:rPr>
      </w:pPr>
    </w:p>
    <w:p w:rsidR="00125A8E" w:rsidRPr="00EA172B" w:rsidRDefault="008C132B" w:rsidP="00EA172B">
      <w:pPr>
        <w:spacing w:line="300" w:lineRule="exact"/>
        <w:ind w:left="106" w:hangingChars="53" w:hanging="106"/>
        <w:rPr>
          <w:rFonts w:hint="eastAsia"/>
          <w:sz w:val="20"/>
          <w:szCs w:val="20"/>
        </w:rPr>
      </w:pPr>
      <w:r>
        <w:rPr>
          <w:rFonts w:hint="eastAsia"/>
          <w:sz w:val="20"/>
          <w:szCs w:val="20"/>
        </w:rPr>
        <w:t xml:space="preserve">２　</w:t>
      </w:r>
      <w:r w:rsidR="00B87B51">
        <w:rPr>
          <w:rFonts w:hint="eastAsia"/>
          <w:sz w:val="20"/>
          <w:szCs w:val="20"/>
        </w:rPr>
        <w:t>対象区域内家屋を</w:t>
      </w:r>
      <w:r>
        <w:rPr>
          <w:rFonts w:hint="eastAsia"/>
          <w:sz w:val="20"/>
          <w:szCs w:val="20"/>
        </w:rPr>
        <w:t>確認できる書類　⇒「平成２３年度固定資産課税台帳登録事項証明書」等</w:t>
      </w:r>
    </w:p>
    <w:p w:rsidR="00A95ABD" w:rsidRPr="00EA172B" w:rsidRDefault="00A95ABD" w:rsidP="00A95ABD">
      <w:pPr>
        <w:spacing w:line="300" w:lineRule="exact"/>
        <w:ind w:firstLineChars="100" w:firstLine="200"/>
        <w:rPr>
          <w:rFonts w:hint="eastAsia"/>
          <w:sz w:val="20"/>
          <w:szCs w:val="20"/>
        </w:rPr>
      </w:pPr>
      <w:r>
        <w:rPr>
          <w:rFonts w:hint="eastAsia"/>
          <w:sz w:val="20"/>
          <w:szCs w:val="20"/>
        </w:rPr>
        <w:t>（１）対象区域内家屋が田村市内にある場合は不要です。</w:t>
      </w:r>
    </w:p>
    <w:p w:rsidR="00A95ABD" w:rsidRDefault="00A95ABD" w:rsidP="00A95ABD">
      <w:pPr>
        <w:spacing w:line="300" w:lineRule="exact"/>
        <w:ind w:left="906" w:hangingChars="453" w:hanging="906"/>
        <w:rPr>
          <w:rFonts w:hint="eastAsia"/>
          <w:sz w:val="20"/>
          <w:szCs w:val="20"/>
        </w:rPr>
      </w:pPr>
      <w:r>
        <w:rPr>
          <w:rFonts w:hint="eastAsia"/>
          <w:sz w:val="20"/>
          <w:szCs w:val="20"/>
        </w:rPr>
        <w:t xml:space="preserve">　（２）対象区域内家屋が課税台帳に登録されていない場合は、対象区域内家屋の所有を確認できる書類が必要です。</w:t>
      </w:r>
    </w:p>
    <w:p w:rsidR="00D6057B" w:rsidRDefault="00D6057B" w:rsidP="00EA172B">
      <w:pPr>
        <w:spacing w:line="300" w:lineRule="exact"/>
        <w:ind w:left="106" w:hangingChars="53" w:hanging="106"/>
        <w:rPr>
          <w:rFonts w:hint="eastAsia"/>
          <w:sz w:val="20"/>
          <w:szCs w:val="20"/>
        </w:rPr>
      </w:pPr>
      <w:r>
        <w:rPr>
          <w:rFonts w:hint="eastAsia"/>
          <w:sz w:val="20"/>
          <w:szCs w:val="20"/>
        </w:rPr>
        <w:t xml:space="preserve">　</w:t>
      </w:r>
    </w:p>
    <w:p w:rsidR="00D6057B" w:rsidRPr="00EA172B" w:rsidRDefault="00D6057B" w:rsidP="00EA172B">
      <w:pPr>
        <w:spacing w:line="300" w:lineRule="exact"/>
        <w:ind w:left="106" w:hangingChars="53" w:hanging="106"/>
        <w:rPr>
          <w:rFonts w:hint="eastAsia"/>
          <w:sz w:val="20"/>
          <w:szCs w:val="20"/>
        </w:rPr>
      </w:pPr>
      <w:r>
        <w:rPr>
          <w:rFonts w:hint="eastAsia"/>
          <w:sz w:val="20"/>
          <w:szCs w:val="20"/>
        </w:rPr>
        <w:t xml:space="preserve">３　</w:t>
      </w:r>
      <w:r w:rsidR="00B87B51">
        <w:rPr>
          <w:rFonts w:hint="eastAsia"/>
          <w:sz w:val="20"/>
          <w:szCs w:val="20"/>
        </w:rPr>
        <w:t>資産の取得が確認</w:t>
      </w:r>
      <w:r>
        <w:rPr>
          <w:rFonts w:hint="eastAsia"/>
          <w:sz w:val="20"/>
          <w:szCs w:val="20"/>
        </w:rPr>
        <w:t>できる書類　⇒「売買契約書」（写）等</w:t>
      </w:r>
    </w:p>
    <w:p w:rsidR="00125A8E" w:rsidRPr="00EA172B" w:rsidRDefault="00125A8E" w:rsidP="00EA172B">
      <w:pPr>
        <w:spacing w:line="300" w:lineRule="exact"/>
        <w:ind w:left="106" w:hangingChars="53" w:hanging="106"/>
        <w:rPr>
          <w:rFonts w:hint="eastAsia"/>
          <w:sz w:val="20"/>
          <w:szCs w:val="20"/>
        </w:rPr>
      </w:pPr>
    </w:p>
    <w:p w:rsidR="00597B8B" w:rsidRDefault="00E90A3C" w:rsidP="00EA172B">
      <w:pPr>
        <w:spacing w:line="300" w:lineRule="exact"/>
        <w:ind w:left="106" w:hangingChars="53" w:hanging="106"/>
        <w:rPr>
          <w:rFonts w:hint="eastAsia"/>
          <w:sz w:val="20"/>
          <w:szCs w:val="20"/>
        </w:rPr>
      </w:pPr>
      <w:r>
        <w:rPr>
          <w:rFonts w:hint="eastAsia"/>
          <w:sz w:val="20"/>
          <w:szCs w:val="20"/>
        </w:rPr>
        <w:t>４　代替家屋の所有者が、被災家屋の所有者の相続人又は被災家屋の所有者と同居する３親等内の親族又</w:t>
      </w:r>
    </w:p>
    <w:p w:rsidR="00125A8E" w:rsidRPr="00EA172B" w:rsidRDefault="00E90A3C" w:rsidP="00597B8B">
      <w:pPr>
        <w:spacing w:line="300" w:lineRule="exact"/>
        <w:ind w:leftChars="48" w:left="107" w:hangingChars="3" w:hanging="6"/>
        <w:rPr>
          <w:rFonts w:hint="eastAsia"/>
          <w:sz w:val="20"/>
          <w:szCs w:val="20"/>
        </w:rPr>
      </w:pPr>
      <w:r>
        <w:rPr>
          <w:rFonts w:hint="eastAsia"/>
          <w:sz w:val="20"/>
          <w:szCs w:val="20"/>
        </w:rPr>
        <w:t xml:space="preserve">　は合併後存続する法人若しくは合併により設立された法人であることを証する書類</w:t>
      </w:r>
    </w:p>
    <w:p w:rsidR="00125A8E" w:rsidRPr="00EA172B" w:rsidRDefault="00597B8B" w:rsidP="00EA172B">
      <w:pPr>
        <w:spacing w:line="300" w:lineRule="exact"/>
        <w:ind w:left="106" w:hangingChars="53" w:hanging="106"/>
        <w:rPr>
          <w:rFonts w:hint="eastAsia"/>
          <w:sz w:val="20"/>
          <w:szCs w:val="20"/>
        </w:rPr>
      </w:pPr>
      <w:r>
        <w:rPr>
          <w:rFonts w:hint="eastAsia"/>
          <w:sz w:val="20"/>
          <w:szCs w:val="20"/>
        </w:rPr>
        <w:t xml:space="preserve">　</w:t>
      </w:r>
      <w:r w:rsidR="00BA462A">
        <w:rPr>
          <w:rFonts w:hint="eastAsia"/>
          <w:sz w:val="20"/>
          <w:szCs w:val="20"/>
        </w:rPr>
        <w:t>（１）相続人、又は１親等内の親族の確認書類　⇒「戸籍謄本」（写）</w:t>
      </w:r>
    </w:p>
    <w:p w:rsidR="00125A8E" w:rsidRPr="00EA172B" w:rsidRDefault="00597B8B" w:rsidP="00EA172B">
      <w:pPr>
        <w:spacing w:line="300" w:lineRule="exact"/>
        <w:ind w:left="106" w:hangingChars="53" w:hanging="106"/>
        <w:rPr>
          <w:rFonts w:hint="eastAsia"/>
          <w:sz w:val="20"/>
          <w:szCs w:val="20"/>
        </w:rPr>
      </w:pPr>
      <w:r>
        <w:rPr>
          <w:rFonts w:hint="eastAsia"/>
          <w:sz w:val="20"/>
          <w:szCs w:val="20"/>
        </w:rPr>
        <w:t xml:space="preserve">　</w:t>
      </w:r>
      <w:r w:rsidR="00BA462A">
        <w:rPr>
          <w:rFonts w:hint="eastAsia"/>
          <w:sz w:val="20"/>
          <w:szCs w:val="20"/>
        </w:rPr>
        <w:t>（２）被災家屋の所有者と同居する３親等内の親族の確認書類　⇒「戸籍謄本」（写）「住民票」（写）</w:t>
      </w:r>
    </w:p>
    <w:p w:rsidR="00597B8B" w:rsidRDefault="00597B8B" w:rsidP="00597B8B">
      <w:pPr>
        <w:spacing w:line="300" w:lineRule="exact"/>
        <w:ind w:left="106" w:hangingChars="53" w:hanging="106"/>
        <w:rPr>
          <w:rFonts w:hint="eastAsia"/>
          <w:sz w:val="20"/>
          <w:szCs w:val="20"/>
        </w:rPr>
      </w:pPr>
      <w:r>
        <w:rPr>
          <w:rFonts w:hint="eastAsia"/>
          <w:sz w:val="20"/>
          <w:szCs w:val="20"/>
        </w:rPr>
        <w:t xml:space="preserve">　</w:t>
      </w:r>
      <w:r w:rsidR="00BA462A">
        <w:rPr>
          <w:rFonts w:hint="eastAsia"/>
          <w:sz w:val="20"/>
          <w:szCs w:val="20"/>
        </w:rPr>
        <w:t>（３）合併後存続する法人若しくは合併により設立された法人の確認書類</w:t>
      </w:r>
      <w:r w:rsidR="00EF38E6">
        <w:rPr>
          <w:rFonts w:hint="eastAsia"/>
          <w:sz w:val="20"/>
          <w:szCs w:val="20"/>
        </w:rPr>
        <w:t xml:space="preserve"> </w:t>
      </w:r>
      <w:r w:rsidR="00BA462A">
        <w:rPr>
          <w:rFonts w:hint="eastAsia"/>
          <w:sz w:val="20"/>
          <w:szCs w:val="20"/>
        </w:rPr>
        <w:t>⇒</w:t>
      </w:r>
      <w:r w:rsidR="00EF38E6">
        <w:rPr>
          <w:rFonts w:hint="eastAsia"/>
          <w:sz w:val="20"/>
          <w:szCs w:val="20"/>
        </w:rPr>
        <w:t xml:space="preserve"> </w:t>
      </w:r>
      <w:r w:rsidR="00BA462A">
        <w:rPr>
          <w:rFonts w:hint="eastAsia"/>
          <w:sz w:val="20"/>
          <w:szCs w:val="20"/>
        </w:rPr>
        <w:t>「法人の登記簿謄本」（写）</w:t>
      </w:r>
    </w:p>
    <w:p w:rsidR="00125A8E" w:rsidRPr="00EA172B" w:rsidRDefault="00597B8B" w:rsidP="00597B8B">
      <w:pPr>
        <w:spacing w:line="300" w:lineRule="exact"/>
        <w:ind w:left="106" w:hangingChars="53" w:hanging="106"/>
        <w:rPr>
          <w:rFonts w:hint="eastAsia"/>
          <w:sz w:val="20"/>
          <w:szCs w:val="20"/>
        </w:rPr>
      </w:pPr>
      <w:r>
        <w:rPr>
          <w:rFonts w:hint="eastAsia"/>
          <w:sz w:val="20"/>
          <w:szCs w:val="20"/>
        </w:rPr>
        <w:t xml:space="preserve">　　　　</w:t>
      </w:r>
      <w:r w:rsidR="00EF38E6">
        <w:rPr>
          <w:rFonts w:hint="eastAsia"/>
          <w:sz w:val="20"/>
          <w:szCs w:val="20"/>
        </w:rPr>
        <w:t>等</w:t>
      </w:r>
    </w:p>
    <w:p w:rsidR="00125A8E" w:rsidRPr="00EA172B" w:rsidRDefault="00A90689" w:rsidP="00EA172B">
      <w:pPr>
        <w:spacing w:line="300" w:lineRule="exact"/>
        <w:ind w:left="106" w:hangingChars="53" w:hanging="106"/>
        <w:rPr>
          <w:rFonts w:hint="eastAsia"/>
          <w:sz w:val="20"/>
          <w:szCs w:val="20"/>
        </w:rPr>
      </w:pPr>
      <w:r>
        <w:rPr>
          <w:rFonts w:hint="eastAsia"/>
          <w:sz w:val="20"/>
          <w:szCs w:val="20"/>
        </w:rPr>
        <w:t xml:space="preserve">　　</w:t>
      </w:r>
    </w:p>
    <w:p w:rsidR="00125A8E" w:rsidRDefault="00BA462A" w:rsidP="00EA172B">
      <w:pPr>
        <w:spacing w:line="300" w:lineRule="exact"/>
        <w:ind w:left="106" w:hangingChars="53" w:hanging="106"/>
        <w:rPr>
          <w:rFonts w:hint="eastAsia"/>
          <w:sz w:val="20"/>
          <w:szCs w:val="20"/>
        </w:rPr>
      </w:pPr>
      <w:r>
        <w:rPr>
          <w:rFonts w:hint="eastAsia"/>
          <w:sz w:val="20"/>
          <w:szCs w:val="20"/>
        </w:rPr>
        <w:t xml:space="preserve">　　 ※　必要に応じて上記以外の書類を提出していただく場合もあります。</w:t>
      </w:r>
    </w:p>
    <w:p w:rsidR="00BA462A" w:rsidRPr="00EA172B" w:rsidRDefault="00BA462A" w:rsidP="00EA172B">
      <w:pPr>
        <w:spacing w:line="300" w:lineRule="exact"/>
        <w:ind w:left="106" w:hangingChars="53" w:hanging="106"/>
        <w:rPr>
          <w:rFonts w:hint="eastAsia"/>
          <w:sz w:val="20"/>
          <w:szCs w:val="20"/>
        </w:rPr>
      </w:pPr>
      <w:r>
        <w:rPr>
          <w:rFonts w:hint="eastAsia"/>
          <w:sz w:val="20"/>
          <w:szCs w:val="20"/>
        </w:rPr>
        <w:t xml:space="preserve">　　 ※　必要に応じて被災家屋の所在する市町村へ問い合わせさせていただく場合があります。</w:t>
      </w:r>
    </w:p>
    <w:sectPr w:rsidR="00BA462A" w:rsidRPr="00EA172B" w:rsidSect="00ED7D25">
      <w:pgSz w:w="11906" w:h="16838" w:code="9"/>
      <w:pgMar w:top="567" w:right="1134" w:bottom="533" w:left="1134" w:header="851" w:footer="567" w:gutter="0"/>
      <w:cols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2CC" w:rsidRDefault="001332CC">
      <w:r>
        <w:separator/>
      </w:r>
    </w:p>
  </w:endnote>
  <w:endnote w:type="continuationSeparator" w:id="0">
    <w:p w:rsidR="001332CC" w:rsidRDefault="00133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2CC" w:rsidRDefault="001332CC">
      <w:r>
        <w:separator/>
      </w:r>
    </w:p>
  </w:footnote>
  <w:footnote w:type="continuationSeparator" w:id="0">
    <w:p w:rsidR="001332CC" w:rsidRDefault="00133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2"/>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ja-JP" w:vendorID="64" w:dllVersion="131078" w:nlCheck="1" w:checkStyle="1"/>
  <w:proofState w:spelling="clean"/>
  <w:stylePaneFormatFilter w:val="3F01"/>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B8B"/>
    <w:rsid w:val="00000100"/>
    <w:rsid w:val="00004284"/>
    <w:rsid w:val="00004F15"/>
    <w:rsid w:val="00005759"/>
    <w:rsid w:val="00011117"/>
    <w:rsid w:val="00023114"/>
    <w:rsid w:val="0003066C"/>
    <w:rsid w:val="00033DA7"/>
    <w:rsid w:val="00034AE0"/>
    <w:rsid w:val="00035C5A"/>
    <w:rsid w:val="00050A2E"/>
    <w:rsid w:val="00061767"/>
    <w:rsid w:val="000939DD"/>
    <w:rsid w:val="000A2188"/>
    <w:rsid w:val="000A4D32"/>
    <w:rsid w:val="000B2A2A"/>
    <w:rsid w:val="000B3DDB"/>
    <w:rsid w:val="000B4441"/>
    <w:rsid w:val="000C147B"/>
    <w:rsid w:val="000C55F1"/>
    <w:rsid w:val="000D7B8B"/>
    <w:rsid w:val="000D7C6A"/>
    <w:rsid w:val="000E6434"/>
    <w:rsid w:val="0012153C"/>
    <w:rsid w:val="00123EC7"/>
    <w:rsid w:val="00125A8E"/>
    <w:rsid w:val="0012693B"/>
    <w:rsid w:val="001332CC"/>
    <w:rsid w:val="00134CCE"/>
    <w:rsid w:val="001430EE"/>
    <w:rsid w:val="001502AB"/>
    <w:rsid w:val="00172A23"/>
    <w:rsid w:val="0018014D"/>
    <w:rsid w:val="00183439"/>
    <w:rsid w:val="00185F5C"/>
    <w:rsid w:val="001C1D42"/>
    <w:rsid w:val="001F3312"/>
    <w:rsid w:val="001F4E95"/>
    <w:rsid w:val="00244B6C"/>
    <w:rsid w:val="00260A09"/>
    <w:rsid w:val="00262DAE"/>
    <w:rsid w:val="00277379"/>
    <w:rsid w:val="00283263"/>
    <w:rsid w:val="002A33E4"/>
    <w:rsid w:val="002A3FC3"/>
    <w:rsid w:val="002B44BB"/>
    <w:rsid w:val="002B6498"/>
    <w:rsid w:val="002C19E5"/>
    <w:rsid w:val="002E08A6"/>
    <w:rsid w:val="002E0997"/>
    <w:rsid w:val="002E4C19"/>
    <w:rsid w:val="002E6020"/>
    <w:rsid w:val="002E7FF1"/>
    <w:rsid w:val="00337164"/>
    <w:rsid w:val="003531D5"/>
    <w:rsid w:val="00355564"/>
    <w:rsid w:val="00361EDC"/>
    <w:rsid w:val="0038126C"/>
    <w:rsid w:val="00392A9A"/>
    <w:rsid w:val="003A39DF"/>
    <w:rsid w:val="003A63B2"/>
    <w:rsid w:val="003B4143"/>
    <w:rsid w:val="003C6EA5"/>
    <w:rsid w:val="003E5261"/>
    <w:rsid w:val="00402362"/>
    <w:rsid w:val="0040441F"/>
    <w:rsid w:val="004112D6"/>
    <w:rsid w:val="00422482"/>
    <w:rsid w:val="00422A18"/>
    <w:rsid w:val="00424D9C"/>
    <w:rsid w:val="00434328"/>
    <w:rsid w:val="00434BDF"/>
    <w:rsid w:val="0043635E"/>
    <w:rsid w:val="0043789D"/>
    <w:rsid w:val="004447B5"/>
    <w:rsid w:val="0045249E"/>
    <w:rsid w:val="004639D6"/>
    <w:rsid w:val="0047192F"/>
    <w:rsid w:val="004747D7"/>
    <w:rsid w:val="004768E5"/>
    <w:rsid w:val="0048423B"/>
    <w:rsid w:val="004A31AD"/>
    <w:rsid w:val="004A358F"/>
    <w:rsid w:val="004A3C87"/>
    <w:rsid w:val="004A5E16"/>
    <w:rsid w:val="004B79C3"/>
    <w:rsid w:val="004C032B"/>
    <w:rsid w:val="004C6447"/>
    <w:rsid w:val="004D6EEC"/>
    <w:rsid w:val="004D6FF5"/>
    <w:rsid w:val="004E0631"/>
    <w:rsid w:val="004E2107"/>
    <w:rsid w:val="004E3B5D"/>
    <w:rsid w:val="004F56EC"/>
    <w:rsid w:val="00504053"/>
    <w:rsid w:val="00507B7F"/>
    <w:rsid w:val="00525278"/>
    <w:rsid w:val="00534F2A"/>
    <w:rsid w:val="005438B0"/>
    <w:rsid w:val="005446D2"/>
    <w:rsid w:val="00553066"/>
    <w:rsid w:val="00555434"/>
    <w:rsid w:val="00561B2D"/>
    <w:rsid w:val="00562579"/>
    <w:rsid w:val="00563DAF"/>
    <w:rsid w:val="00593878"/>
    <w:rsid w:val="00597B8B"/>
    <w:rsid w:val="005A575B"/>
    <w:rsid w:val="005C0A9D"/>
    <w:rsid w:val="005C1CD4"/>
    <w:rsid w:val="005C56B2"/>
    <w:rsid w:val="005C65CD"/>
    <w:rsid w:val="005C7D6F"/>
    <w:rsid w:val="005D0EE9"/>
    <w:rsid w:val="00605436"/>
    <w:rsid w:val="00610B91"/>
    <w:rsid w:val="00610D7F"/>
    <w:rsid w:val="006135CA"/>
    <w:rsid w:val="00614DFA"/>
    <w:rsid w:val="00651D71"/>
    <w:rsid w:val="00652DEB"/>
    <w:rsid w:val="00653D29"/>
    <w:rsid w:val="00655307"/>
    <w:rsid w:val="0066283E"/>
    <w:rsid w:val="00665059"/>
    <w:rsid w:val="00666BF3"/>
    <w:rsid w:val="00674EB9"/>
    <w:rsid w:val="00677AA9"/>
    <w:rsid w:val="006B4872"/>
    <w:rsid w:val="006B69DC"/>
    <w:rsid w:val="006C6817"/>
    <w:rsid w:val="006F178A"/>
    <w:rsid w:val="00706E90"/>
    <w:rsid w:val="00713872"/>
    <w:rsid w:val="0072497A"/>
    <w:rsid w:val="0073273D"/>
    <w:rsid w:val="00745B36"/>
    <w:rsid w:val="00752183"/>
    <w:rsid w:val="00752862"/>
    <w:rsid w:val="00763D49"/>
    <w:rsid w:val="0077018D"/>
    <w:rsid w:val="007718FC"/>
    <w:rsid w:val="007724F7"/>
    <w:rsid w:val="00774101"/>
    <w:rsid w:val="00777AE3"/>
    <w:rsid w:val="007916E7"/>
    <w:rsid w:val="007A08A0"/>
    <w:rsid w:val="007B0984"/>
    <w:rsid w:val="007B1965"/>
    <w:rsid w:val="007D310C"/>
    <w:rsid w:val="007D52E0"/>
    <w:rsid w:val="007F20DD"/>
    <w:rsid w:val="00802C2A"/>
    <w:rsid w:val="00802F47"/>
    <w:rsid w:val="00816306"/>
    <w:rsid w:val="008260A8"/>
    <w:rsid w:val="0082664D"/>
    <w:rsid w:val="00844A2C"/>
    <w:rsid w:val="00860F68"/>
    <w:rsid w:val="00876DF3"/>
    <w:rsid w:val="0088479D"/>
    <w:rsid w:val="008A0B8A"/>
    <w:rsid w:val="008A41CE"/>
    <w:rsid w:val="008A561C"/>
    <w:rsid w:val="008C132B"/>
    <w:rsid w:val="008C3AAC"/>
    <w:rsid w:val="008D155C"/>
    <w:rsid w:val="008E747A"/>
    <w:rsid w:val="008F00FF"/>
    <w:rsid w:val="008F72ED"/>
    <w:rsid w:val="00903BA4"/>
    <w:rsid w:val="00936C1C"/>
    <w:rsid w:val="00967107"/>
    <w:rsid w:val="0098209B"/>
    <w:rsid w:val="00982F72"/>
    <w:rsid w:val="00986D4B"/>
    <w:rsid w:val="009966C6"/>
    <w:rsid w:val="009A1374"/>
    <w:rsid w:val="009A4906"/>
    <w:rsid w:val="009B16AD"/>
    <w:rsid w:val="009B6CE3"/>
    <w:rsid w:val="009C1495"/>
    <w:rsid w:val="009D1506"/>
    <w:rsid w:val="009E0DA2"/>
    <w:rsid w:val="009F56D3"/>
    <w:rsid w:val="00A013EE"/>
    <w:rsid w:val="00A0686F"/>
    <w:rsid w:val="00A12778"/>
    <w:rsid w:val="00A202F5"/>
    <w:rsid w:val="00A20978"/>
    <w:rsid w:val="00A21B40"/>
    <w:rsid w:val="00A6564B"/>
    <w:rsid w:val="00A87C6E"/>
    <w:rsid w:val="00A90598"/>
    <w:rsid w:val="00A90689"/>
    <w:rsid w:val="00A9324A"/>
    <w:rsid w:val="00A95ABD"/>
    <w:rsid w:val="00AA30FD"/>
    <w:rsid w:val="00AA7994"/>
    <w:rsid w:val="00AB4ED8"/>
    <w:rsid w:val="00AC045D"/>
    <w:rsid w:val="00AC738C"/>
    <w:rsid w:val="00AD7E57"/>
    <w:rsid w:val="00AE2DE6"/>
    <w:rsid w:val="00AE776E"/>
    <w:rsid w:val="00AF28C1"/>
    <w:rsid w:val="00B00693"/>
    <w:rsid w:val="00B059BB"/>
    <w:rsid w:val="00B10417"/>
    <w:rsid w:val="00B14DB6"/>
    <w:rsid w:val="00B1586B"/>
    <w:rsid w:val="00B16388"/>
    <w:rsid w:val="00B17682"/>
    <w:rsid w:val="00B315D3"/>
    <w:rsid w:val="00B33EE5"/>
    <w:rsid w:val="00B4532E"/>
    <w:rsid w:val="00B55C73"/>
    <w:rsid w:val="00B87B51"/>
    <w:rsid w:val="00B905E2"/>
    <w:rsid w:val="00B92CD9"/>
    <w:rsid w:val="00BA462A"/>
    <w:rsid w:val="00BB166D"/>
    <w:rsid w:val="00BB56D7"/>
    <w:rsid w:val="00BC326D"/>
    <w:rsid w:val="00BD459A"/>
    <w:rsid w:val="00BD5E47"/>
    <w:rsid w:val="00BD671A"/>
    <w:rsid w:val="00C034E4"/>
    <w:rsid w:val="00C05247"/>
    <w:rsid w:val="00C10EE1"/>
    <w:rsid w:val="00C10F29"/>
    <w:rsid w:val="00C1369C"/>
    <w:rsid w:val="00C232B6"/>
    <w:rsid w:val="00C30E0B"/>
    <w:rsid w:val="00C3513C"/>
    <w:rsid w:val="00C40FD8"/>
    <w:rsid w:val="00C41EAE"/>
    <w:rsid w:val="00C4709A"/>
    <w:rsid w:val="00C55108"/>
    <w:rsid w:val="00C60221"/>
    <w:rsid w:val="00C71E33"/>
    <w:rsid w:val="00C853D0"/>
    <w:rsid w:val="00C86637"/>
    <w:rsid w:val="00C86687"/>
    <w:rsid w:val="00CA5959"/>
    <w:rsid w:val="00CB1818"/>
    <w:rsid w:val="00CD4447"/>
    <w:rsid w:val="00CE5C70"/>
    <w:rsid w:val="00CF12C3"/>
    <w:rsid w:val="00CF1844"/>
    <w:rsid w:val="00D0467E"/>
    <w:rsid w:val="00D061F9"/>
    <w:rsid w:val="00D10B46"/>
    <w:rsid w:val="00D25B9F"/>
    <w:rsid w:val="00D276F0"/>
    <w:rsid w:val="00D4075E"/>
    <w:rsid w:val="00D6057B"/>
    <w:rsid w:val="00D6401B"/>
    <w:rsid w:val="00D71598"/>
    <w:rsid w:val="00D8379D"/>
    <w:rsid w:val="00D868B3"/>
    <w:rsid w:val="00D90F1C"/>
    <w:rsid w:val="00D93C7A"/>
    <w:rsid w:val="00D951E9"/>
    <w:rsid w:val="00DA6DF6"/>
    <w:rsid w:val="00DB1FC5"/>
    <w:rsid w:val="00DB67C3"/>
    <w:rsid w:val="00DB7454"/>
    <w:rsid w:val="00DD1DE6"/>
    <w:rsid w:val="00DD4A40"/>
    <w:rsid w:val="00DD6F63"/>
    <w:rsid w:val="00DF3AFD"/>
    <w:rsid w:val="00E11042"/>
    <w:rsid w:val="00E32E6D"/>
    <w:rsid w:val="00E4266F"/>
    <w:rsid w:val="00E46A85"/>
    <w:rsid w:val="00E56660"/>
    <w:rsid w:val="00E67BEE"/>
    <w:rsid w:val="00E75D78"/>
    <w:rsid w:val="00E7695A"/>
    <w:rsid w:val="00E82B71"/>
    <w:rsid w:val="00E87062"/>
    <w:rsid w:val="00E87363"/>
    <w:rsid w:val="00E90A3C"/>
    <w:rsid w:val="00E92681"/>
    <w:rsid w:val="00E9518A"/>
    <w:rsid w:val="00EA172B"/>
    <w:rsid w:val="00EA677E"/>
    <w:rsid w:val="00EB4887"/>
    <w:rsid w:val="00EB625D"/>
    <w:rsid w:val="00ED02CE"/>
    <w:rsid w:val="00ED240E"/>
    <w:rsid w:val="00ED2D2F"/>
    <w:rsid w:val="00ED63C3"/>
    <w:rsid w:val="00ED7D25"/>
    <w:rsid w:val="00EF38E6"/>
    <w:rsid w:val="00F06ABC"/>
    <w:rsid w:val="00F23C5D"/>
    <w:rsid w:val="00F457DF"/>
    <w:rsid w:val="00F4723D"/>
    <w:rsid w:val="00F82183"/>
    <w:rsid w:val="00F83D0D"/>
    <w:rsid w:val="00F92CFC"/>
    <w:rsid w:val="00FB2500"/>
    <w:rsid w:val="00FC1C87"/>
    <w:rsid w:val="00FD3F89"/>
    <w:rsid w:val="00FD7AB1"/>
    <w:rsid w:val="00FE4020"/>
    <w:rsid w:val="00FF3425"/>
    <w:rsid w:val="00FF6F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outlineLvl w:val="3"/>
    </w:pPr>
    <w:rPr>
      <w:b/>
      <w:bCs/>
    </w:rPr>
  </w:style>
  <w:style w:type="paragraph" w:styleId="5">
    <w:name w:val="heading 5"/>
    <w:basedOn w:val="a"/>
    <w:next w:val="a"/>
    <w:qFormat/>
    <w:rsid w:val="00F92CFC"/>
    <w:pPr>
      <w:keepNext/>
      <w:numPr>
        <w:ilvl w:val="4"/>
        <w:numId w:val="1"/>
      </w:numPr>
      <w:ind w:leftChars="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outlineLvl w:val="5"/>
    </w:pPr>
    <w:rPr>
      <w:b/>
      <w:bCs/>
    </w:rPr>
  </w:style>
  <w:style w:type="paragraph" w:styleId="7">
    <w:name w:val="heading 7"/>
    <w:basedOn w:val="a"/>
    <w:next w:val="a"/>
    <w:qFormat/>
    <w:rsid w:val="00F92CFC"/>
    <w:pPr>
      <w:keepNext/>
      <w:numPr>
        <w:ilvl w:val="6"/>
        <w:numId w:val="1"/>
      </w:numPr>
      <w:ind w:leftChars="800"/>
      <w:outlineLvl w:val="6"/>
    </w:pPr>
  </w:style>
  <w:style w:type="paragraph" w:styleId="8">
    <w:name w:val="heading 8"/>
    <w:basedOn w:val="a"/>
    <w:next w:val="a"/>
    <w:qFormat/>
    <w:rsid w:val="00F92CFC"/>
    <w:pPr>
      <w:keepNext/>
      <w:numPr>
        <w:ilvl w:val="7"/>
        <w:numId w:val="1"/>
      </w:numPr>
      <w:ind w:leftChars="1200"/>
      <w:outlineLvl w:val="7"/>
    </w:pPr>
  </w:style>
  <w:style w:type="paragraph" w:styleId="9">
    <w:name w:val="heading 9"/>
    <w:basedOn w:val="a"/>
    <w:next w:val="a"/>
    <w:qFormat/>
    <w:rsid w:val="00F92CFC"/>
    <w:pPr>
      <w:keepNext/>
      <w:numPr>
        <w:ilvl w:val="8"/>
        <w:numId w:val="1"/>
      </w:numPr>
      <w:ind w:leftChars="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76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FCC8-5003-482D-8E2B-6FCC98D8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新潟県中越地震により滅失、損壊した家屋の代替家屋特例制度取扱要綱</vt:lpstr>
      <vt:lpstr>新潟県中越地震により滅失、損壊した家屋の代替家屋特例制度取扱要綱</vt:lpstr>
    </vt:vector>
  </TitlesOfParts>
  <Company>FM-USER</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新潟県中越地震により滅失、損壊した家屋の代替家屋特例制度取扱要綱</dc:title>
  <dc:creator>n1050117</dc:creator>
  <cp:lastModifiedBy>507</cp:lastModifiedBy>
  <cp:revision>2</cp:revision>
  <cp:lastPrinted>2011-12-02T07:30:00Z</cp:lastPrinted>
  <dcterms:created xsi:type="dcterms:W3CDTF">2013-05-30T01:19:00Z</dcterms:created>
  <dcterms:modified xsi:type="dcterms:W3CDTF">2013-05-30T01:19:00Z</dcterms:modified>
</cp:coreProperties>
</file>